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AD37" w14:textId="7777777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B17C51" w14:textId="5F380110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</w:p>
    <w:p w14:paraId="6AFAE885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</w:t>
      </w:r>
    </w:p>
    <w:p w14:paraId="36B71FE4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2A4F451F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patient, </w:t>
      </w:r>
    </w:p>
    <w:p w14:paraId="3E1B8131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 xml:space="preserve">osteoporosis.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3F85930C" w14:textId="0E6A924D" w:rsidR="001F503E" w:rsidRP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026703C3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instructions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7FF7F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lifestyle changes to reduce bone loss (weight bearing,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  <w:r>
        <w:rPr>
          <w:rFonts w:ascii="Arial" w:hAnsi="Arial" w:cs="Arial"/>
          <w:sz w:val="24"/>
          <w:szCs w:val="24"/>
        </w:rPr>
        <w:t xml:space="preserve"> and resistance exercises, quit smoking, limit alcohol intake to no more than 2 drinks per week)</w:t>
      </w:r>
    </w:p>
    <w:p w14:paraId="5EE172B2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continue to get enough calcium through diet and supplements: 1000 to 1200 mg per 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09F9F30E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taking your current dose of Vitamin D: _____ IU/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54EE1223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your family doctor know about any changes to your health, medications or if you have a new </w:t>
      </w:r>
      <w:proofErr w:type="gramStart"/>
      <w:r>
        <w:rPr>
          <w:rFonts w:ascii="Arial" w:hAnsi="Arial" w:cs="Arial"/>
          <w:sz w:val="24"/>
          <w:szCs w:val="24"/>
        </w:rPr>
        <w:t>fracture</w:t>
      </w:r>
      <w:proofErr w:type="gramEnd"/>
    </w:p>
    <w:p w14:paraId="4C3AAF71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Let your family doctor know if you are falling more often or having trouble with your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</w:p>
    <w:p w14:paraId="1F222990" w14:textId="4E42C1BC" w:rsidR="001F503E" w:rsidRP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Please remind your family doctor to repeat a bone density test in 5 to 10 years to </w:t>
      </w:r>
      <w:proofErr w:type="gramStart"/>
      <w:r>
        <w:rPr>
          <w:rFonts w:ascii="Arial" w:hAnsi="Arial" w:cs="Arial"/>
          <w:sz w:val="24"/>
          <w:szCs w:val="24"/>
        </w:rPr>
        <w:t>reassess</w:t>
      </w:r>
      <w:proofErr w:type="gramEnd"/>
    </w:p>
    <w:p w14:paraId="7CA13B4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Osteoporosis assessment: </w:t>
      </w:r>
    </w:p>
    <w:p w14:paraId="506AF119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a </w:t>
      </w:r>
      <w:r>
        <w:rPr>
          <w:rFonts w:ascii="Arial" w:hAnsi="Arial" w:cs="Arial"/>
          <w:b/>
          <w:bCs/>
          <w:sz w:val="24"/>
          <w:szCs w:val="24"/>
        </w:rPr>
        <w:t>low</w:t>
      </w:r>
      <w:r>
        <w:rPr>
          <w:rFonts w:ascii="Arial" w:hAnsi="Arial" w:cs="Arial"/>
          <w:sz w:val="24"/>
          <w:szCs w:val="24"/>
        </w:rPr>
        <w:t xml:space="preserve"> risk of getting fragility fractures in the future based on your bone density results, risk factors and fracture history. </w:t>
      </w:r>
    </w:p>
    <w:p w14:paraId="4DCE1EDB" w14:textId="720F3B1C" w:rsidR="001F503E" w:rsidRP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risk of getting a fragility fracture in the next 10 tears is: ______ % (based on the FRAX calculation). </w:t>
      </w:r>
    </w:p>
    <w:p w14:paraId="778285D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Imaging results</w:t>
      </w:r>
    </w:p>
    <w:p w14:paraId="65561BA4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-Your most recent bone mineral density (BMD) results are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503E" w14:paraId="3538836C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0CC" w14:textId="77777777" w:rsidR="001F503E" w:rsidRDefault="001F50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835E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L-spine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7E26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Femoral Neck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38D9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Hip T-Score</w:t>
            </w:r>
          </w:p>
        </w:tc>
      </w:tr>
      <w:tr w:rsidR="001F503E" w14:paraId="2CB0ACB2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E9D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8B6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244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4BA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95784" w14:textId="7777777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5CDF25" w14:textId="7777777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DDFC83" w14:textId="29497D69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</w:p>
    <w:p w14:paraId="2F2CEAE2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</w:t>
      </w:r>
    </w:p>
    <w:p w14:paraId="693BA9E7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30F1FFE6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patient, </w:t>
      </w:r>
    </w:p>
    <w:p w14:paraId="4EF2F37E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 xml:space="preserve">osteoporosis.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597419EA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33862724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instructions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985FBA" w14:textId="77777777" w:rsidR="001F503E" w:rsidRDefault="001F503E" w:rsidP="001F50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continue long-term osteoporosis therapy under the care of your family doctor.</w:t>
      </w:r>
    </w:p>
    <w:p w14:paraId="3C9D3FA2" w14:textId="77777777" w:rsidR="001F503E" w:rsidRDefault="001F503E" w:rsidP="001F503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dose, and frequency [last dose]: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</w:p>
    <w:p w14:paraId="779EF441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lifestyle changes to reduce bone loss (weight bearing,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  <w:r>
        <w:rPr>
          <w:rFonts w:ascii="Arial" w:hAnsi="Arial" w:cs="Arial"/>
          <w:sz w:val="24"/>
          <w:szCs w:val="24"/>
        </w:rPr>
        <w:t xml:space="preserve"> and resistance exercises, quit smoking, limit alcohol intake to no more than 2 drinks per week)</w:t>
      </w:r>
    </w:p>
    <w:p w14:paraId="280D499E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continue to get enough calcium through diet and supplements: 1000 to 1200 mg per 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20CDEA5F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taking your current dose of Vitamin D: _____ IU/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16A50C4A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your family doctor know about any changes to your health, medications or if you have a new </w:t>
      </w:r>
      <w:proofErr w:type="gramStart"/>
      <w:r>
        <w:rPr>
          <w:rFonts w:ascii="Arial" w:hAnsi="Arial" w:cs="Arial"/>
          <w:sz w:val="24"/>
          <w:szCs w:val="24"/>
        </w:rPr>
        <w:t>fracture</w:t>
      </w:r>
      <w:proofErr w:type="gramEnd"/>
    </w:p>
    <w:p w14:paraId="54D53B30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Let your family doctor know if you are falling more often or having trouble with your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</w:p>
    <w:p w14:paraId="134C8525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your dentist knows you are on this </w:t>
      </w:r>
      <w:proofErr w:type="gramStart"/>
      <w:r>
        <w:rPr>
          <w:rFonts w:ascii="Arial" w:hAnsi="Arial" w:cs="Arial"/>
          <w:sz w:val="24"/>
          <w:szCs w:val="24"/>
        </w:rPr>
        <w:t>medication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99C94B6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your family doctor if you develop new thigh, groin, or buttock </w:t>
      </w:r>
      <w:proofErr w:type="gramStart"/>
      <w:r>
        <w:rPr>
          <w:rFonts w:ascii="Arial" w:hAnsi="Arial" w:cs="Arial"/>
          <w:sz w:val="24"/>
          <w:szCs w:val="24"/>
        </w:rPr>
        <w:t>pain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701F3C5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gramStart"/>
      <w:r>
        <w:rPr>
          <w:rFonts w:ascii="Arial" w:hAnsi="Arial" w:cs="Arial"/>
          <w:sz w:val="24"/>
          <w:szCs w:val="24"/>
        </w:rPr>
        <w:t>_ ]</w:t>
      </w:r>
      <w:proofErr w:type="gramEnd"/>
      <w:r>
        <w:rPr>
          <w:rFonts w:ascii="Arial" w:hAnsi="Arial" w:cs="Arial"/>
          <w:sz w:val="24"/>
          <w:szCs w:val="24"/>
        </w:rPr>
        <w:t xml:space="preserve"> If you are taking Denosumab (Prolia), do not stop, skip or delay your medication dose. This could increase your risk of breaking a </w:t>
      </w:r>
      <w:proofErr w:type="gramStart"/>
      <w:r>
        <w:rPr>
          <w:rFonts w:ascii="Arial" w:hAnsi="Arial" w:cs="Arial"/>
          <w:sz w:val="24"/>
          <w:szCs w:val="24"/>
        </w:rPr>
        <w:t>bone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14:paraId="70F18489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remind your family doctor to repeat a bone density in 3 </w:t>
      </w:r>
      <w:proofErr w:type="gramStart"/>
      <w:r>
        <w:rPr>
          <w:rFonts w:ascii="Arial" w:hAnsi="Arial" w:cs="Arial"/>
          <w:sz w:val="24"/>
          <w:szCs w:val="24"/>
        </w:rPr>
        <w:t>years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6B00619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Osteoporosis assessment</w:t>
      </w:r>
    </w:p>
    <w:p w14:paraId="09E6DFCD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a </w:t>
      </w:r>
      <w:r>
        <w:rPr>
          <w:rFonts w:ascii="Arial" w:hAnsi="Arial" w:cs="Arial"/>
          <w:b/>
          <w:bCs/>
          <w:sz w:val="24"/>
          <w:szCs w:val="24"/>
        </w:rPr>
        <w:t>high</w:t>
      </w:r>
      <w:r>
        <w:rPr>
          <w:rFonts w:ascii="Arial" w:hAnsi="Arial" w:cs="Arial"/>
          <w:sz w:val="24"/>
          <w:szCs w:val="24"/>
        </w:rPr>
        <w:t xml:space="preserve"> risk of getting a fragility fracture in the future based on your bone density results, risk factors and fracture history. </w:t>
      </w:r>
    </w:p>
    <w:p w14:paraId="79247278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risk of getting a fragility fracture in the next 10 tears is: ______ % (based on the FRAX calculation). </w:t>
      </w:r>
    </w:p>
    <w:p w14:paraId="06484BE0" w14:textId="77777777" w:rsidR="001F503E" w:rsidRDefault="001F503E" w:rsidP="001F503E">
      <w:pPr>
        <w:rPr>
          <w:rFonts w:ascii="Arial" w:hAnsi="Arial" w:cs="Arial"/>
          <w:sz w:val="24"/>
          <w:szCs w:val="24"/>
          <w:u w:val="single"/>
        </w:rPr>
      </w:pPr>
    </w:p>
    <w:p w14:paraId="4652529C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E93819B" w14:textId="0E35F05A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Imaging results</w:t>
      </w:r>
    </w:p>
    <w:p w14:paraId="1BDFD7C0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most recent bone mineral density (BMD) results are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503E" w14:paraId="2BBC57B0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9C51" w14:textId="77777777" w:rsidR="001F503E" w:rsidRDefault="001F50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B8C7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L-spine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6CC2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Femoral Neck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065F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Hip T-Score</w:t>
            </w:r>
          </w:p>
        </w:tc>
      </w:tr>
      <w:tr w:rsidR="001F503E" w14:paraId="3283DC40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800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9A1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241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D5D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A55992" w14:textId="77777777" w:rsidR="001F503E" w:rsidRDefault="001F503E" w:rsidP="001F503E">
      <w:pPr>
        <w:rPr>
          <w:rFonts w:ascii="Arial" w:hAnsi="Arial" w:cs="Arial"/>
          <w:sz w:val="24"/>
          <w:szCs w:val="24"/>
          <w:u w:val="single"/>
        </w:rPr>
      </w:pPr>
    </w:p>
    <w:p w14:paraId="6D69F31A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4A02E13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0144BA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05A7C4E1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038927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55828A3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021BD8A6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01530D35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A2E66DF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12D67D4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5F4E93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FA2A09D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4CF8A07E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7931EC8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0B4C8A7C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2695F7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F7EFB7D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7582E644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39C8A249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61068D6E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536C96A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341DBD2A" w14:textId="7777777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2012E4" w14:textId="545DF8C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</w:p>
    <w:p w14:paraId="1981B4CF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</w:t>
      </w:r>
    </w:p>
    <w:p w14:paraId="200225F8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0D775A7D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patient, </w:t>
      </w:r>
    </w:p>
    <w:p w14:paraId="36D71426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 xml:space="preserve">osteoporosis.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742CCC1F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759FA4B0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087DF5A4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instructions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45583D" w14:textId="77777777" w:rsidR="001F503E" w:rsidRDefault="001F503E" w:rsidP="001F50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continue long-term osteoporosis therapy under the care of your family doctor.</w:t>
      </w:r>
    </w:p>
    <w:p w14:paraId="7656F6D2" w14:textId="77777777" w:rsidR="001F503E" w:rsidRDefault="001F503E" w:rsidP="001F503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dose, and frequency [last dose]: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</w:p>
    <w:p w14:paraId="0147CE41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lifestyle changes to reduce bone loss (weight bearing,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  <w:r>
        <w:rPr>
          <w:rFonts w:ascii="Arial" w:hAnsi="Arial" w:cs="Arial"/>
          <w:sz w:val="24"/>
          <w:szCs w:val="24"/>
        </w:rPr>
        <w:t xml:space="preserve"> and resistance exercises, quit smoking, limit alcohol intake to no more than 2 drinks per week)</w:t>
      </w:r>
    </w:p>
    <w:p w14:paraId="3AC03FBF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continue to get enough calcium through diet and supplements: 1000 to 1200 mg per 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7C5A5BB3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taking your current dose of Vitamin D: _____ IU/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317CDB1D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your family doctor know about any changes to your health, medications or if you have a new </w:t>
      </w:r>
      <w:proofErr w:type="gramStart"/>
      <w:r>
        <w:rPr>
          <w:rFonts w:ascii="Arial" w:hAnsi="Arial" w:cs="Arial"/>
          <w:sz w:val="24"/>
          <w:szCs w:val="24"/>
        </w:rPr>
        <w:t>fracture</w:t>
      </w:r>
      <w:proofErr w:type="gramEnd"/>
    </w:p>
    <w:p w14:paraId="1DEEAF65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Let your family doctor know if you are falling more often or having trouble with your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</w:p>
    <w:p w14:paraId="68CB7095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remind your family doctor to repeat a bone density in 3 </w:t>
      </w:r>
      <w:proofErr w:type="gramStart"/>
      <w:r>
        <w:rPr>
          <w:rFonts w:ascii="Arial" w:hAnsi="Arial" w:cs="Arial"/>
          <w:sz w:val="24"/>
          <w:szCs w:val="24"/>
        </w:rPr>
        <w:t>years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FAAFB7D" w14:textId="77777777" w:rsidR="001F503E" w:rsidRDefault="001F503E" w:rsidP="001F503E">
      <w:pPr>
        <w:rPr>
          <w:rFonts w:ascii="Arial" w:hAnsi="Arial" w:cs="Arial"/>
          <w:color w:val="C00000"/>
          <w:sz w:val="24"/>
          <w:szCs w:val="24"/>
          <w:u w:val="single"/>
        </w:rPr>
      </w:pPr>
    </w:p>
    <w:p w14:paraId="3D7ED1D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Osteoporosis assessment</w:t>
      </w:r>
    </w:p>
    <w:p w14:paraId="4543E584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been stable during your drug holiday for the past __ years based on your bone density results, risk factors and fracture history. You can therefore remain off your prescription osteoporosis medication (** insert name of medication</w:t>
      </w:r>
      <w:proofErr w:type="gramStart"/>
      <w:r>
        <w:rPr>
          <w:rFonts w:ascii="Arial" w:hAnsi="Arial" w:cs="Arial"/>
          <w:sz w:val="24"/>
          <w:szCs w:val="24"/>
        </w:rPr>
        <w:t>), unless</w:t>
      </w:r>
      <w:proofErr w:type="gramEnd"/>
      <w:r>
        <w:rPr>
          <w:rFonts w:ascii="Arial" w:hAnsi="Arial" w:cs="Arial"/>
          <w:sz w:val="24"/>
          <w:szCs w:val="24"/>
        </w:rPr>
        <w:t xml:space="preserve"> your family doctor advises otherwise. </w:t>
      </w:r>
    </w:p>
    <w:p w14:paraId="58C8C155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15E6DAA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3A0E40D6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28ADC58D" w14:textId="103AC7C3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Medication history</w:t>
      </w:r>
    </w:p>
    <w:p w14:paraId="2D808CBD" w14:textId="77777777" w:rsidR="001F503E" w:rsidRDefault="001F503E" w:rsidP="001F503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Drug name: 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Duration of therapy: ___________________________</w:t>
      </w:r>
      <w:r>
        <w:rPr>
          <w:rFonts w:ascii="Arial" w:hAnsi="Arial" w:cs="Arial"/>
          <w:sz w:val="24"/>
          <w:szCs w:val="24"/>
        </w:rPr>
        <w:br/>
        <w:t>Date medication stopped (mm/</w:t>
      </w:r>
      <w:proofErr w:type="spellStart"/>
      <w:r>
        <w:rPr>
          <w:rFonts w:ascii="Arial" w:hAnsi="Arial" w:cs="Arial"/>
          <w:sz w:val="24"/>
          <w:szCs w:val="24"/>
        </w:rPr>
        <w:t>yy</w:t>
      </w:r>
      <w:proofErr w:type="spellEnd"/>
      <w:r>
        <w:rPr>
          <w:rFonts w:ascii="Arial" w:hAnsi="Arial" w:cs="Arial"/>
          <w:sz w:val="24"/>
          <w:szCs w:val="24"/>
        </w:rPr>
        <w:t>): _______________</w:t>
      </w:r>
    </w:p>
    <w:p w14:paraId="37A3F252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27940E74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75FB49BC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Imaging results </w:t>
      </w:r>
    </w:p>
    <w:p w14:paraId="4448AA15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most recent bone mineral density (BMD) results are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503E" w14:paraId="1C7668C5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9FA" w14:textId="77777777" w:rsidR="001F503E" w:rsidRDefault="001F50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7732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L-spine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AF06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Femoral Neck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6EAA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Hip T-Score</w:t>
            </w:r>
          </w:p>
        </w:tc>
      </w:tr>
      <w:tr w:rsidR="001F503E" w14:paraId="20B6041A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E88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D64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1D4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D51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C80B5A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682E1F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21BE3E79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CA2DBD" w14:textId="77777777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6F5F08" w14:textId="73EECA0C" w:rsidR="001F503E" w:rsidRDefault="001F503E" w:rsidP="001F50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</w:p>
    <w:p w14:paraId="3D9D7CCA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</w:t>
      </w:r>
    </w:p>
    <w:p w14:paraId="5DC924C7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0894C681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patient, </w:t>
      </w:r>
    </w:p>
    <w:p w14:paraId="4E8FFF08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 xml:space="preserve">osteoporosis.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0537AA48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438C2D8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73BA5AD1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Care Instructions </w:t>
      </w:r>
    </w:p>
    <w:p w14:paraId="4F3B0387" w14:textId="77777777" w:rsidR="001F503E" w:rsidRDefault="001F503E" w:rsidP="001F50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continue long-term osteoporosis therapy under the care of your family doctor.</w:t>
      </w:r>
    </w:p>
    <w:p w14:paraId="260338C6" w14:textId="77777777" w:rsidR="001F503E" w:rsidRDefault="001F503E" w:rsidP="001F503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dose, and frequency [last dose]: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</w:p>
    <w:p w14:paraId="64A5B887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lifestyle changes to reduce bone loss (weight bearing,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  <w:r>
        <w:rPr>
          <w:rFonts w:ascii="Arial" w:hAnsi="Arial" w:cs="Arial"/>
          <w:sz w:val="24"/>
          <w:szCs w:val="24"/>
        </w:rPr>
        <w:t xml:space="preserve"> and resistance exercises, quit smoking, limit alcohol intake to no more than 2 drinks per week)</w:t>
      </w:r>
    </w:p>
    <w:p w14:paraId="44A50083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continue to get enough calcium through diet and supplements: 1000 to 1200 mg per 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091189E5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taking your current dose of Vitamin D: _____ IU/</w:t>
      </w:r>
      <w:proofErr w:type="gramStart"/>
      <w:r>
        <w:rPr>
          <w:rFonts w:ascii="Arial" w:hAnsi="Arial" w:cs="Arial"/>
          <w:sz w:val="24"/>
          <w:szCs w:val="24"/>
        </w:rPr>
        <w:t>day</w:t>
      </w:r>
      <w:proofErr w:type="gramEnd"/>
    </w:p>
    <w:p w14:paraId="00E3C3AD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your family doctor know about any changes to your health, medications or if you have a new </w:t>
      </w:r>
      <w:proofErr w:type="gramStart"/>
      <w:r>
        <w:rPr>
          <w:rFonts w:ascii="Arial" w:hAnsi="Arial" w:cs="Arial"/>
          <w:sz w:val="24"/>
          <w:szCs w:val="24"/>
        </w:rPr>
        <w:t>fracture</w:t>
      </w:r>
      <w:proofErr w:type="gramEnd"/>
    </w:p>
    <w:p w14:paraId="3CD68124" w14:textId="77777777" w:rsidR="001F503E" w:rsidRDefault="001F503E" w:rsidP="001F50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Let your family doctor know if you are falling more often or having trouble with your </w:t>
      </w:r>
      <w:proofErr w:type="gramStart"/>
      <w:r>
        <w:rPr>
          <w:rFonts w:ascii="Arial" w:hAnsi="Arial" w:cs="Arial"/>
          <w:sz w:val="24"/>
          <w:szCs w:val="24"/>
        </w:rPr>
        <w:t>balance</w:t>
      </w:r>
      <w:proofErr w:type="gramEnd"/>
    </w:p>
    <w:p w14:paraId="0C250BE3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0445BF3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Osteoporosis Assessment</w:t>
      </w:r>
    </w:p>
    <w:p w14:paraId="02C43F00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a </w:t>
      </w:r>
      <w:r>
        <w:rPr>
          <w:rFonts w:ascii="Arial" w:hAnsi="Arial" w:cs="Arial"/>
          <w:b/>
          <w:sz w:val="24"/>
          <w:szCs w:val="24"/>
        </w:rPr>
        <w:t>moderate to high risk</w:t>
      </w:r>
      <w:r>
        <w:rPr>
          <w:rFonts w:ascii="Arial" w:hAnsi="Arial" w:cs="Arial"/>
          <w:sz w:val="24"/>
          <w:szCs w:val="24"/>
        </w:rPr>
        <w:t xml:space="preserve"> of getting fragility fractures in the future, based on your bone density results, risk factors and fracture history. </w:t>
      </w:r>
    </w:p>
    <w:p w14:paraId="3DB19D12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recommend you consider medication to treat your osteoporosis: ________</w:t>
      </w:r>
    </w:p>
    <w:p w14:paraId="61E38C9D" w14:textId="77777777" w:rsidR="001F503E" w:rsidRDefault="001F503E" w:rsidP="001F503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 have told us that you do not want to take medication for your bone health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 xml:space="preserve">. We would recommend seeing your family doctor to repeat your bone density and fracture risk assessment in 3 years. </w:t>
      </w:r>
    </w:p>
    <w:p w14:paraId="7196420B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</w:p>
    <w:p w14:paraId="2C708620" w14:textId="77777777" w:rsidR="001F503E" w:rsidRDefault="001F503E" w:rsidP="001F503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Imaging results </w:t>
      </w:r>
    </w:p>
    <w:p w14:paraId="73D64347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most recent bone mineral density (BMD) results are the following: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503E" w14:paraId="508B34AD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9D5" w14:textId="77777777" w:rsidR="001F503E" w:rsidRDefault="001F50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9814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L-spine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8F2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Femoral Neck T-score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4FCE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Hip T-Score</w:t>
            </w:r>
          </w:p>
        </w:tc>
      </w:tr>
      <w:tr w:rsidR="001F503E" w14:paraId="58E3DAD6" w14:textId="77777777" w:rsidTr="001F503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C73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4F6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926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117" w14:textId="77777777" w:rsidR="001F503E" w:rsidRDefault="001F5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F2AC5" w14:textId="77777777" w:rsidR="001F503E" w:rsidRDefault="001F503E" w:rsidP="001F503E">
      <w:pPr>
        <w:rPr>
          <w:rFonts w:ascii="Arial" w:hAnsi="Arial" w:cs="Arial"/>
          <w:sz w:val="24"/>
          <w:szCs w:val="24"/>
          <w:u w:val="single"/>
        </w:rPr>
      </w:pPr>
    </w:p>
    <w:p w14:paraId="5028980A" w14:textId="77777777" w:rsidR="001F503E" w:rsidRDefault="001F503E" w:rsidP="001F503E">
      <w:pPr>
        <w:rPr>
          <w:rFonts w:ascii="Arial" w:hAnsi="Arial" w:cs="Arial"/>
          <w:sz w:val="24"/>
          <w:szCs w:val="24"/>
        </w:rPr>
      </w:pPr>
    </w:p>
    <w:p w14:paraId="31F12F7A" w14:textId="77777777" w:rsidR="00DE328D" w:rsidRDefault="00DE328D"/>
    <w:sectPr w:rsidR="00DE328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3906" w14:textId="77777777" w:rsidR="008A755E" w:rsidRDefault="008A755E" w:rsidP="003B425A">
      <w:pPr>
        <w:spacing w:after="0" w:line="240" w:lineRule="auto"/>
      </w:pPr>
      <w:r>
        <w:separator/>
      </w:r>
    </w:p>
  </w:endnote>
  <w:endnote w:type="continuationSeparator" w:id="0">
    <w:p w14:paraId="139BF2A0" w14:textId="77777777" w:rsidR="008A755E" w:rsidRDefault="008A755E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63D5" w14:textId="77777777" w:rsidR="008A755E" w:rsidRDefault="008A755E" w:rsidP="003B425A">
      <w:pPr>
        <w:spacing w:after="0" w:line="240" w:lineRule="auto"/>
      </w:pPr>
      <w:r>
        <w:separator/>
      </w:r>
    </w:p>
  </w:footnote>
  <w:footnote w:type="continuationSeparator" w:id="0">
    <w:p w14:paraId="6EDDA33C" w14:textId="77777777" w:rsidR="008A755E" w:rsidRDefault="008A755E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F503E"/>
    <w:rsid w:val="003B425A"/>
    <w:rsid w:val="00570057"/>
    <w:rsid w:val="008A755E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2024-05-08T17:14:00Z</dcterms:created>
  <dcterms:modified xsi:type="dcterms:W3CDTF">2024-05-08T17:14:00Z</dcterms:modified>
</cp:coreProperties>
</file>