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D25E3" w14:textId="77777777" w:rsidR="004E31F5" w:rsidRPr="00AD2857" w:rsidRDefault="004E31F5" w:rsidP="00A073FD">
      <w:pPr>
        <w:jc w:val="center"/>
        <w:rPr>
          <w:rFonts w:ascii="Trade Gothic LT Std" w:hAnsi="Trade Gothic LT Std" w:cs="Arial"/>
          <w:b/>
          <w:sz w:val="28"/>
          <w:szCs w:val="28"/>
        </w:rPr>
      </w:pPr>
      <w:r w:rsidRPr="00AD2857">
        <w:rPr>
          <w:rFonts w:ascii="Trade Gothic LT Std" w:hAnsi="Trade Gothic LT Std" w:cs="Arial"/>
          <w:b/>
          <w:sz w:val="28"/>
          <w:szCs w:val="28"/>
        </w:rPr>
        <w:t>2020 Department of Medicine</w:t>
      </w:r>
    </w:p>
    <w:p w14:paraId="65634603" w14:textId="77777777" w:rsidR="004E31F5" w:rsidRPr="00AD2857" w:rsidRDefault="00D1551E" w:rsidP="00A073FD">
      <w:pPr>
        <w:jc w:val="center"/>
        <w:rPr>
          <w:rFonts w:ascii="Trade Gothic LT Std" w:hAnsi="Trade Gothic LT Std" w:cs="Arial"/>
          <w:b/>
          <w:sz w:val="28"/>
          <w:szCs w:val="28"/>
        </w:rPr>
      </w:pPr>
      <w:r w:rsidRPr="00AD2857">
        <w:rPr>
          <w:rFonts w:ascii="Trade Gothic LT Std" w:hAnsi="Trade Gothic LT Std" w:cs="Arial"/>
          <w:b/>
          <w:sz w:val="28"/>
          <w:szCs w:val="28"/>
        </w:rPr>
        <w:t>Academy of Master Clinicians</w:t>
      </w:r>
    </w:p>
    <w:p w14:paraId="2C81C50C" w14:textId="77777777" w:rsidR="004E31F5" w:rsidRPr="00AD2857" w:rsidRDefault="004E31F5" w:rsidP="00A073FD">
      <w:pPr>
        <w:rPr>
          <w:rFonts w:ascii="Trade Gothic LT Std" w:hAnsi="Trade Gothic LT Std" w:cs="Arial"/>
          <w:b/>
          <w:sz w:val="20"/>
          <w:szCs w:val="20"/>
          <w:lang w:val="en"/>
        </w:rPr>
      </w:pPr>
    </w:p>
    <w:p w14:paraId="09711CAD" w14:textId="77777777" w:rsidR="00D1551E" w:rsidRPr="00AD2857" w:rsidRDefault="005E5E97" w:rsidP="00A073FD">
      <w:pPr>
        <w:rPr>
          <w:rFonts w:ascii="Trade Gothic LT Std" w:hAnsi="Trade Gothic LT Std" w:cs="Arial"/>
          <w:sz w:val="20"/>
          <w:szCs w:val="20"/>
          <w:lang w:val="en"/>
        </w:rPr>
      </w:pPr>
      <w:r w:rsidRPr="00AD2857">
        <w:rPr>
          <w:rFonts w:ascii="Trade Gothic LT Std" w:hAnsi="Trade Gothic LT Std" w:cs="Arial"/>
          <w:b/>
          <w:sz w:val="20"/>
          <w:szCs w:val="20"/>
          <w:lang w:val="en"/>
        </w:rPr>
        <w:t>Purpose:</w:t>
      </w:r>
      <w:r w:rsidRPr="00AD2857">
        <w:rPr>
          <w:rFonts w:ascii="Trade Gothic LT Std" w:hAnsi="Trade Gothic LT Std" w:cs="Arial"/>
          <w:sz w:val="20"/>
          <w:szCs w:val="20"/>
          <w:lang w:val="en"/>
        </w:rPr>
        <w:t xml:space="preserve"> </w:t>
      </w:r>
      <w:r w:rsidR="00D02AA9" w:rsidRPr="00AD2857">
        <w:rPr>
          <w:rFonts w:ascii="Trade Gothic LT Std" w:hAnsi="Trade Gothic LT Std" w:cs="Arial"/>
          <w:sz w:val="20"/>
          <w:szCs w:val="20"/>
          <w:lang w:val="en"/>
        </w:rPr>
        <w:t xml:space="preserve">The </w:t>
      </w:r>
      <w:r w:rsidR="00D1551E" w:rsidRPr="00AD2857">
        <w:rPr>
          <w:rFonts w:ascii="Trade Gothic LT Std" w:hAnsi="Trade Gothic LT Std" w:cs="Arial"/>
          <w:sz w:val="20"/>
          <w:szCs w:val="20"/>
          <w:lang w:val="en"/>
        </w:rPr>
        <w:t>Academy of Master Clinicians honour</w:t>
      </w:r>
      <w:r w:rsidR="00D02AA9" w:rsidRPr="00AD2857">
        <w:rPr>
          <w:rFonts w:ascii="Trade Gothic LT Std" w:hAnsi="Trade Gothic LT Std" w:cs="Arial"/>
          <w:sz w:val="20"/>
          <w:szCs w:val="20"/>
          <w:lang w:val="en"/>
        </w:rPr>
        <w:t>s</w:t>
      </w:r>
      <w:r w:rsidR="00D1551E" w:rsidRPr="00AD2857">
        <w:rPr>
          <w:rFonts w:ascii="Trade Gothic LT Std" w:hAnsi="Trade Gothic LT Std" w:cs="Arial"/>
          <w:sz w:val="20"/>
          <w:szCs w:val="20"/>
          <w:lang w:val="en"/>
        </w:rPr>
        <w:t xml:space="preserve"> those clinicians who have demonstrated sustained clinical expertise and the highest standard of patient care. The Academy of Master Clinicians reflects those clinicians who are recognized by colleagues and the medical community for expert diagnostic acumen and an ability to confront challenging cases, while demonstrating humility, respect and civility for patients and colleagues.</w:t>
      </w:r>
    </w:p>
    <w:p w14:paraId="5365DEFB" w14:textId="77777777" w:rsidR="00D1551E" w:rsidRPr="00AD2857" w:rsidRDefault="00D1551E" w:rsidP="00A073FD">
      <w:pPr>
        <w:rPr>
          <w:rFonts w:ascii="Trade Gothic LT Std" w:hAnsi="Trade Gothic LT Std" w:cs="Arial"/>
          <w:sz w:val="20"/>
          <w:szCs w:val="20"/>
          <w:lang w:val="en"/>
        </w:rPr>
      </w:pPr>
    </w:p>
    <w:p w14:paraId="06281DA0" w14:textId="77777777" w:rsidR="00D1551E" w:rsidRPr="00AD2857" w:rsidRDefault="005E5E97" w:rsidP="00A073FD">
      <w:pPr>
        <w:rPr>
          <w:rFonts w:ascii="Trade Gothic LT Std" w:hAnsi="Trade Gothic LT Std" w:cs="Arial"/>
          <w:sz w:val="20"/>
          <w:szCs w:val="20"/>
          <w:lang w:val="en"/>
        </w:rPr>
      </w:pPr>
      <w:r w:rsidRPr="00AD2857">
        <w:rPr>
          <w:rFonts w:ascii="Trade Gothic LT Std" w:hAnsi="Trade Gothic LT Std" w:cs="Arial"/>
          <w:b/>
          <w:sz w:val="20"/>
          <w:szCs w:val="20"/>
          <w:lang w:val="en"/>
        </w:rPr>
        <w:t>Eligibility:</w:t>
      </w:r>
      <w:r w:rsidRPr="00AD2857">
        <w:rPr>
          <w:rFonts w:ascii="Trade Gothic LT Std" w:hAnsi="Trade Gothic LT Std" w:cs="Arial"/>
          <w:sz w:val="20"/>
          <w:szCs w:val="20"/>
          <w:lang w:val="en"/>
        </w:rPr>
        <w:t xml:space="preserve"> </w:t>
      </w:r>
      <w:r w:rsidR="00D1551E" w:rsidRPr="00AD2857">
        <w:rPr>
          <w:rFonts w:ascii="Trade Gothic LT Std" w:hAnsi="Trade Gothic LT Std" w:cs="Arial"/>
          <w:sz w:val="20"/>
          <w:szCs w:val="20"/>
          <w:lang w:val="en"/>
        </w:rPr>
        <w:t>Active full-time clinical faculty members of the Department of Medicine with a continuing faculty appointment. No post-humus or post-retirement eligibility.</w:t>
      </w:r>
      <w:r w:rsidR="00C17C8B" w:rsidRPr="00AD2857">
        <w:rPr>
          <w:rFonts w:ascii="Trade Gothic LT Std" w:hAnsi="Trade Gothic LT Std" w:cs="Arial"/>
          <w:sz w:val="20"/>
          <w:szCs w:val="20"/>
          <w:lang w:val="en"/>
        </w:rPr>
        <w:t xml:space="preserve"> </w:t>
      </w:r>
      <w:r w:rsidR="0038056F" w:rsidRPr="00AD2857">
        <w:rPr>
          <w:rFonts w:ascii="Trade Gothic LT Std" w:hAnsi="Trade Gothic LT Std" w:cs="Arial"/>
          <w:sz w:val="20"/>
          <w:szCs w:val="20"/>
          <w:lang w:val="en"/>
        </w:rPr>
        <w:t>University of Toronto Department of Medicine DDDs and Vice Chairs are not eligible for nomination.</w:t>
      </w:r>
    </w:p>
    <w:p w14:paraId="4C053FD1" w14:textId="77777777" w:rsidR="0038056F" w:rsidRPr="00AD2857" w:rsidRDefault="0038056F" w:rsidP="00A073FD">
      <w:pPr>
        <w:rPr>
          <w:rFonts w:ascii="Trade Gothic LT Std" w:hAnsi="Trade Gothic LT Std" w:cs="Arial"/>
          <w:sz w:val="20"/>
          <w:szCs w:val="20"/>
          <w:lang w:val="en"/>
        </w:rPr>
      </w:pPr>
    </w:p>
    <w:p w14:paraId="006E13B7" w14:textId="77777777" w:rsidR="00732312" w:rsidRPr="00AD2857" w:rsidRDefault="005E5E97" w:rsidP="00A073FD">
      <w:pPr>
        <w:rPr>
          <w:rFonts w:ascii="Trade Gothic LT Std" w:hAnsi="Trade Gothic LT Std" w:cs="Arial"/>
          <w:sz w:val="20"/>
          <w:szCs w:val="20"/>
          <w:lang w:val="en"/>
        </w:rPr>
      </w:pPr>
      <w:r w:rsidRPr="00AD2857">
        <w:rPr>
          <w:rFonts w:ascii="Trade Gothic LT Std" w:hAnsi="Trade Gothic LT Std" w:cs="Arial"/>
          <w:b/>
          <w:sz w:val="20"/>
          <w:szCs w:val="20"/>
          <w:lang w:val="en"/>
        </w:rPr>
        <w:t>Nomination Process:</w:t>
      </w:r>
      <w:r w:rsidRPr="00AD2857">
        <w:rPr>
          <w:rFonts w:ascii="Trade Gothic LT Std" w:hAnsi="Trade Gothic LT Std" w:cs="Arial"/>
          <w:sz w:val="20"/>
          <w:szCs w:val="20"/>
          <w:lang w:val="en"/>
        </w:rPr>
        <w:t xml:space="preserve"> </w:t>
      </w:r>
      <w:r w:rsidR="00D02AA9" w:rsidRPr="00AD2857">
        <w:rPr>
          <w:rFonts w:ascii="Trade Gothic LT Std" w:hAnsi="Trade Gothic LT Std" w:cs="Arial"/>
          <w:sz w:val="20"/>
          <w:szCs w:val="20"/>
          <w:lang w:val="en"/>
        </w:rPr>
        <w:t xml:space="preserve">Nominations are welcome from current full-time clinical faculty members of the Department of Medicine. The faculty member serves as a primary nominator and assembles additional nominators to include: two colleagues of the nominee, a trainee, and a patient or other non-physician, such as an allied health professional. Self-nomination is not permitted. No additional letters will be considered. </w:t>
      </w:r>
      <w:r w:rsidR="009D27BE" w:rsidRPr="00AD2857">
        <w:rPr>
          <w:rFonts w:ascii="Trade Gothic LT Std" w:hAnsi="Trade Gothic LT Std" w:cs="Arial"/>
          <w:sz w:val="20"/>
          <w:szCs w:val="20"/>
          <w:lang w:val="en-CA"/>
        </w:rPr>
        <w:t xml:space="preserve">Please submit nomination letters </w:t>
      </w:r>
      <w:r w:rsidRPr="00AD2857">
        <w:rPr>
          <w:rFonts w:ascii="Trade Gothic LT Std" w:hAnsi="Trade Gothic LT Std" w:cs="Arial"/>
          <w:sz w:val="20"/>
          <w:szCs w:val="20"/>
          <w:lang w:val="en"/>
        </w:rPr>
        <w:t xml:space="preserve">to </w:t>
      </w:r>
      <w:hyperlink r:id="rId8" w:history="1">
        <w:r w:rsidR="00C17C8B" w:rsidRPr="00AD2857">
          <w:rPr>
            <w:rStyle w:val="Hyperlink"/>
            <w:rFonts w:ascii="Trade Gothic LT Std" w:hAnsi="Trade Gothic LT Std" w:cs="Arial"/>
            <w:sz w:val="20"/>
            <w:szCs w:val="20"/>
            <w:lang w:val="en"/>
          </w:rPr>
          <w:t>kristian.galberg@utoronto.ca</w:t>
        </w:r>
      </w:hyperlink>
      <w:r w:rsidR="00C17C8B" w:rsidRPr="00AD2857">
        <w:rPr>
          <w:rFonts w:ascii="Trade Gothic LT Std" w:hAnsi="Trade Gothic LT Std" w:cs="Arial"/>
          <w:sz w:val="20"/>
          <w:szCs w:val="20"/>
          <w:lang w:val="en"/>
        </w:rPr>
        <w:t xml:space="preserve"> </w:t>
      </w:r>
      <w:r w:rsidR="00444B7B" w:rsidRPr="00AD2857">
        <w:rPr>
          <w:rFonts w:ascii="Trade Gothic LT Std" w:hAnsi="Trade Gothic LT Std" w:cs="Arial"/>
          <w:sz w:val="20"/>
          <w:szCs w:val="20"/>
          <w:lang w:val="en"/>
        </w:rPr>
        <w:t xml:space="preserve">by </w:t>
      </w:r>
      <w:r w:rsidR="00F73ABE" w:rsidRPr="00AD2857">
        <w:rPr>
          <w:rFonts w:ascii="Trade Gothic LT Std" w:hAnsi="Trade Gothic LT Std" w:cs="Arial"/>
          <w:b/>
          <w:sz w:val="20"/>
          <w:szCs w:val="20"/>
          <w:u w:val="single"/>
          <w:lang w:val="en"/>
        </w:rPr>
        <w:t>February 7, 2020</w:t>
      </w:r>
      <w:r w:rsidRPr="00AD2857">
        <w:rPr>
          <w:rFonts w:ascii="Trade Gothic LT Std" w:hAnsi="Trade Gothic LT Std" w:cs="Arial"/>
          <w:sz w:val="20"/>
          <w:szCs w:val="20"/>
        </w:rPr>
        <w:t xml:space="preserve">.  </w:t>
      </w:r>
    </w:p>
    <w:p w14:paraId="19F6FE58" w14:textId="77777777" w:rsidR="005E5E97" w:rsidRPr="00AD2857" w:rsidRDefault="005E5E97" w:rsidP="00A073FD">
      <w:pPr>
        <w:rPr>
          <w:rFonts w:ascii="Trade Gothic LT Std" w:hAnsi="Trade Gothic LT Std" w:cs="Arial"/>
          <w:sz w:val="20"/>
          <w:szCs w:val="20"/>
          <w:lang w:val="en"/>
        </w:rPr>
      </w:pPr>
    </w:p>
    <w:p w14:paraId="3388258D" w14:textId="77777777" w:rsidR="00D02AA9" w:rsidRPr="00AD2857" w:rsidRDefault="005E5E97" w:rsidP="00A073FD">
      <w:pPr>
        <w:rPr>
          <w:rFonts w:ascii="Trade Gothic LT Std" w:hAnsi="Trade Gothic LT Std" w:cs="Arial"/>
          <w:sz w:val="20"/>
          <w:szCs w:val="20"/>
          <w:lang w:val="en"/>
        </w:rPr>
      </w:pPr>
      <w:r w:rsidRPr="00AD2857">
        <w:rPr>
          <w:rFonts w:ascii="Trade Gothic LT Std" w:hAnsi="Trade Gothic LT Std" w:cs="Arial"/>
          <w:b/>
          <w:sz w:val="20"/>
          <w:szCs w:val="20"/>
          <w:lang w:val="en"/>
        </w:rPr>
        <w:t xml:space="preserve">Nomination </w:t>
      </w:r>
      <w:r w:rsidR="00DC3954" w:rsidRPr="00AD2857">
        <w:rPr>
          <w:rFonts w:ascii="Trade Gothic LT Std" w:hAnsi="Trade Gothic LT Std" w:cs="Arial"/>
          <w:b/>
          <w:sz w:val="20"/>
          <w:szCs w:val="20"/>
          <w:lang w:val="en"/>
        </w:rPr>
        <w:t>Materials</w:t>
      </w:r>
      <w:r w:rsidRPr="00AD2857">
        <w:rPr>
          <w:rFonts w:ascii="Trade Gothic LT Std" w:hAnsi="Trade Gothic LT Std" w:cs="Arial"/>
          <w:b/>
          <w:sz w:val="20"/>
          <w:szCs w:val="20"/>
          <w:lang w:val="en"/>
        </w:rPr>
        <w:t>:</w:t>
      </w:r>
      <w:r w:rsidRPr="00AD2857">
        <w:rPr>
          <w:rFonts w:ascii="Trade Gothic LT Std" w:hAnsi="Trade Gothic LT Std" w:cs="Arial"/>
          <w:sz w:val="20"/>
          <w:szCs w:val="20"/>
          <w:lang w:val="en"/>
        </w:rPr>
        <w:t xml:space="preserve"> </w:t>
      </w:r>
      <w:r w:rsidR="00D02AA9" w:rsidRPr="00AD2857">
        <w:rPr>
          <w:rFonts w:ascii="Trade Gothic LT Std" w:hAnsi="Trade Gothic LT Std" w:cs="Arial"/>
          <w:sz w:val="20"/>
          <w:szCs w:val="20"/>
          <w:lang w:val="en"/>
        </w:rPr>
        <w:t>Primary n</w:t>
      </w:r>
      <w:r w:rsidRPr="00AD2857">
        <w:rPr>
          <w:rFonts w:ascii="Trade Gothic LT Std" w:hAnsi="Trade Gothic LT Std" w:cs="Arial"/>
          <w:sz w:val="20"/>
          <w:szCs w:val="20"/>
          <w:lang w:val="en"/>
        </w:rPr>
        <w:t xml:space="preserve">ominators will complete this nomination form and provide a </w:t>
      </w:r>
      <w:r w:rsidR="00E2088B" w:rsidRPr="00AD2857">
        <w:rPr>
          <w:rFonts w:ascii="Trade Gothic LT Std" w:hAnsi="Trade Gothic LT Std" w:cs="Arial"/>
          <w:sz w:val="20"/>
          <w:szCs w:val="20"/>
          <w:lang w:val="en"/>
        </w:rPr>
        <w:t xml:space="preserve">letter </w:t>
      </w:r>
      <w:r w:rsidR="00D02AA9" w:rsidRPr="00AD2857">
        <w:rPr>
          <w:rFonts w:ascii="Trade Gothic LT Std" w:hAnsi="Trade Gothic LT Std" w:cs="Arial"/>
          <w:sz w:val="20"/>
          <w:szCs w:val="20"/>
          <w:lang w:val="en"/>
        </w:rPr>
        <w:t>(1000 words) per the criteria below. All additional nominee letters (two faculty colleagues, a trainee, and non-physician as defined above) should not exceed 500 words and are expected to address the criteria below.</w:t>
      </w:r>
    </w:p>
    <w:p w14:paraId="09155E51" w14:textId="77777777" w:rsidR="00D02AA9" w:rsidRPr="00AD2857" w:rsidRDefault="00D02AA9" w:rsidP="00A073FD">
      <w:pPr>
        <w:rPr>
          <w:rFonts w:ascii="Trade Gothic LT Std" w:hAnsi="Trade Gothic LT Std" w:cs="Arial"/>
          <w:sz w:val="20"/>
          <w:szCs w:val="20"/>
          <w:lang w:val="en"/>
        </w:rPr>
      </w:pPr>
    </w:p>
    <w:p w14:paraId="13CFFB38" w14:textId="77777777" w:rsidR="00D02AA9" w:rsidRPr="00AD2857" w:rsidRDefault="00DC3954" w:rsidP="00A073FD">
      <w:pPr>
        <w:rPr>
          <w:rFonts w:ascii="Trade Gothic LT Std" w:hAnsi="Trade Gothic LT Std" w:cs="Arial"/>
          <w:sz w:val="20"/>
          <w:szCs w:val="20"/>
          <w:lang w:val="en"/>
        </w:rPr>
      </w:pPr>
      <w:r w:rsidRPr="00AD2857">
        <w:rPr>
          <w:rFonts w:ascii="Trade Gothic LT Std" w:hAnsi="Trade Gothic LT Std" w:cs="Arial"/>
          <w:b/>
          <w:sz w:val="20"/>
          <w:szCs w:val="20"/>
          <w:lang w:val="en"/>
        </w:rPr>
        <w:t>Nomination Criteria:</w:t>
      </w:r>
      <w:r w:rsidRPr="00AD2857">
        <w:rPr>
          <w:rFonts w:ascii="Trade Gothic LT Std" w:hAnsi="Trade Gothic LT Std" w:cs="Arial"/>
          <w:sz w:val="20"/>
          <w:szCs w:val="20"/>
          <w:lang w:val="en"/>
        </w:rPr>
        <w:t xml:space="preserve"> </w:t>
      </w:r>
      <w:r w:rsidR="00D02AA9" w:rsidRPr="00AD2857">
        <w:rPr>
          <w:rFonts w:ascii="Trade Gothic LT Std" w:hAnsi="Trade Gothic LT Std" w:cs="Arial"/>
          <w:sz w:val="20"/>
          <w:szCs w:val="20"/>
          <w:lang w:val="en"/>
        </w:rPr>
        <w:t xml:space="preserve">The Master Clinician should demonstrate excellence in </w:t>
      </w:r>
      <w:r w:rsidR="00D02AA9" w:rsidRPr="00AD2857">
        <w:rPr>
          <w:rFonts w:ascii="Trade Gothic LT Std" w:hAnsi="Trade Gothic LT Std" w:cs="Arial"/>
          <w:b/>
          <w:sz w:val="20"/>
          <w:szCs w:val="20"/>
          <w:lang w:val="en"/>
        </w:rPr>
        <w:t>all</w:t>
      </w:r>
      <w:r w:rsidR="00D02AA9" w:rsidRPr="00AD2857">
        <w:rPr>
          <w:rFonts w:ascii="Trade Gothic LT Std" w:hAnsi="Trade Gothic LT Std" w:cs="Arial"/>
          <w:sz w:val="20"/>
          <w:szCs w:val="20"/>
          <w:lang w:val="en"/>
        </w:rPr>
        <w:t xml:space="preserve"> domains. It is </w:t>
      </w:r>
      <w:r w:rsidR="00D02AA9" w:rsidRPr="00AD2857">
        <w:rPr>
          <w:rFonts w:ascii="Trade Gothic LT Std" w:hAnsi="Trade Gothic LT Std" w:cs="Arial"/>
          <w:b/>
          <w:sz w:val="20"/>
          <w:szCs w:val="20"/>
          <w:lang w:val="en"/>
        </w:rPr>
        <w:t>highly</w:t>
      </w:r>
      <w:r w:rsidR="00D02AA9" w:rsidRPr="00AD2857">
        <w:rPr>
          <w:rFonts w:ascii="Trade Gothic LT Std" w:hAnsi="Trade Gothic LT Std" w:cs="Arial"/>
          <w:sz w:val="20"/>
          <w:szCs w:val="20"/>
          <w:lang w:val="en"/>
        </w:rPr>
        <w:t xml:space="preserve"> </w:t>
      </w:r>
      <w:r w:rsidR="00D02AA9" w:rsidRPr="00AD2857">
        <w:rPr>
          <w:rFonts w:ascii="Trade Gothic LT Std" w:hAnsi="Trade Gothic LT Std" w:cs="Arial"/>
          <w:b/>
          <w:sz w:val="20"/>
          <w:szCs w:val="20"/>
          <w:lang w:val="en"/>
        </w:rPr>
        <w:t>recommended</w:t>
      </w:r>
      <w:r w:rsidR="00D02AA9" w:rsidRPr="00AD2857">
        <w:rPr>
          <w:rFonts w:ascii="Trade Gothic LT Std" w:hAnsi="Trade Gothic LT Std" w:cs="Arial"/>
          <w:sz w:val="20"/>
          <w:szCs w:val="20"/>
          <w:lang w:val="en"/>
        </w:rPr>
        <w:t xml:space="preserve"> that all nomination letters address each of the criteria below in turn.</w:t>
      </w:r>
    </w:p>
    <w:p w14:paraId="2CE54E80" w14:textId="77777777" w:rsidR="00D02AA9" w:rsidRPr="00AD2857" w:rsidRDefault="00D02AA9" w:rsidP="00A073FD">
      <w:pPr>
        <w:rPr>
          <w:rFonts w:ascii="Trade Gothic LT Std" w:hAnsi="Trade Gothic LT Std" w:cs="Arial"/>
          <w:sz w:val="20"/>
          <w:szCs w:val="20"/>
          <w:lang w:val="en"/>
        </w:rPr>
      </w:pPr>
    </w:p>
    <w:p w14:paraId="74015AB4" w14:textId="77777777" w:rsidR="00D02AA9" w:rsidRPr="00AD2857" w:rsidRDefault="00D02AA9" w:rsidP="00A073FD">
      <w:pPr>
        <w:rPr>
          <w:rFonts w:ascii="Trade Gothic LT Std" w:hAnsi="Trade Gothic LT Std" w:cs="Arial"/>
          <w:sz w:val="20"/>
          <w:szCs w:val="20"/>
          <w:lang w:val="en"/>
        </w:rPr>
      </w:pPr>
      <w:r w:rsidRPr="00AD2857">
        <w:rPr>
          <w:rFonts w:ascii="Trade Gothic LT Std" w:hAnsi="Trade Gothic LT Std" w:cs="Arial"/>
          <w:sz w:val="20"/>
          <w:szCs w:val="20"/>
          <w:lang w:val="en"/>
        </w:rPr>
        <w:t>Clinical Expertise</w:t>
      </w:r>
    </w:p>
    <w:p w14:paraId="7301978C" w14:textId="77777777" w:rsidR="00C17C8B" w:rsidRPr="00AD2857" w:rsidRDefault="00D02AA9" w:rsidP="00A073FD">
      <w:pPr>
        <w:numPr>
          <w:ilvl w:val="0"/>
          <w:numId w:val="15"/>
        </w:numPr>
        <w:rPr>
          <w:rFonts w:ascii="Trade Gothic LT Std" w:hAnsi="Trade Gothic LT Std" w:cs="Arial"/>
          <w:sz w:val="20"/>
          <w:szCs w:val="20"/>
          <w:lang w:val="en"/>
        </w:rPr>
      </w:pPr>
      <w:r w:rsidRPr="00AD2857">
        <w:rPr>
          <w:rFonts w:ascii="Trade Gothic LT Std" w:hAnsi="Trade Gothic LT Std" w:cs="Arial"/>
          <w:sz w:val="20"/>
          <w:szCs w:val="20"/>
          <w:lang w:val="en"/>
        </w:rPr>
        <w:t>Consistently provides the highest standard of patient care</w:t>
      </w:r>
    </w:p>
    <w:p w14:paraId="1F1FCA86" w14:textId="77777777" w:rsidR="00C17C8B" w:rsidRPr="00AD2857" w:rsidRDefault="00D02AA9" w:rsidP="00A073FD">
      <w:pPr>
        <w:numPr>
          <w:ilvl w:val="0"/>
          <w:numId w:val="15"/>
        </w:numPr>
        <w:rPr>
          <w:rFonts w:ascii="Trade Gothic LT Std" w:hAnsi="Trade Gothic LT Std" w:cs="Arial"/>
          <w:sz w:val="20"/>
          <w:szCs w:val="20"/>
          <w:lang w:val="en"/>
        </w:rPr>
      </w:pPr>
      <w:r w:rsidRPr="00AD2857">
        <w:rPr>
          <w:rFonts w:ascii="Trade Gothic LT Std" w:hAnsi="Trade Gothic LT Std" w:cs="Arial"/>
          <w:sz w:val="20"/>
          <w:szCs w:val="20"/>
          <w:lang w:val="en"/>
        </w:rPr>
        <w:t>Demonstrates a scholarly approach to patient care</w:t>
      </w:r>
    </w:p>
    <w:p w14:paraId="21A9497A" w14:textId="77777777" w:rsidR="00C17C8B" w:rsidRPr="00AD2857" w:rsidRDefault="00D02AA9" w:rsidP="00A073FD">
      <w:pPr>
        <w:numPr>
          <w:ilvl w:val="0"/>
          <w:numId w:val="15"/>
        </w:numPr>
        <w:rPr>
          <w:rFonts w:ascii="Trade Gothic LT Std" w:hAnsi="Trade Gothic LT Std" w:cs="Arial"/>
          <w:sz w:val="20"/>
          <w:szCs w:val="20"/>
          <w:lang w:val="en"/>
        </w:rPr>
      </w:pPr>
      <w:r w:rsidRPr="00AD2857">
        <w:rPr>
          <w:rFonts w:ascii="Trade Gothic LT Std" w:hAnsi="Trade Gothic LT Std" w:cs="Arial"/>
          <w:sz w:val="20"/>
          <w:szCs w:val="20"/>
          <w:lang w:val="en"/>
        </w:rPr>
        <w:t>Skillful diagnostic acumen</w:t>
      </w:r>
    </w:p>
    <w:p w14:paraId="76749C24" w14:textId="77777777" w:rsidR="00C17C8B" w:rsidRPr="00AD2857" w:rsidRDefault="00D02AA9" w:rsidP="00A073FD">
      <w:pPr>
        <w:numPr>
          <w:ilvl w:val="0"/>
          <w:numId w:val="15"/>
        </w:numPr>
        <w:rPr>
          <w:rFonts w:ascii="Trade Gothic LT Std" w:hAnsi="Trade Gothic LT Std" w:cs="Arial"/>
          <w:sz w:val="20"/>
          <w:szCs w:val="20"/>
          <w:lang w:val="en"/>
        </w:rPr>
      </w:pPr>
      <w:r w:rsidRPr="00AD2857">
        <w:rPr>
          <w:rFonts w:ascii="Trade Gothic LT Std" w:hAnsi="Trade Gothic LT Std" w:cs="Arial"/>
          <w:sz w:val="20"/>
          <w:szCs w:val="20"/>
          <w:lang w:val="en"/>
        </w:rPr>
        <w:t>Able to diagnose diseases that lie outside the normal spectrum of routine encounters</w:t>
      </w:r>
    </w:p>
    <w:p w14:paraId="72971493" w14:textId="77777777" w:rsidR="00D02AA9" w:rsidRPr="00AD2857" w:rsidRDefault="00D02AA9" w:rsidP="00A073FD">
      <w:pPr>
        <w:numPr>
          <w:ilvl w:val="0"/>
          <w:numId w:val="15"/>
        </w:numPr>
        <w:rPr>
          <w:rFonts w:ascii="Trade Gothic LT Std" w:hAnsi="Trade Gothic LT Std" w:cs="Arial"/>
          <w:sz w:val="20"/>
          <w:szCs w:val="20"/>
          <w:lang w:val="en"/>
        </w:rPr>
      </w:pPr>
      <w:r w:rsidRPr="00AD2857">
        <w:rPr>
          <w:rFonts w:ascii="Trade Gothic LT Std" w:hAnsi="Trade Gothic LT Std" w:cs="Arial"/>
          <w:sz w:val="20"/>
          <w:szCs w:val="20"/>
          <w:lang w:val="en"/>
        </w:rPr>
        <w:t>Called to for challenging cases</w:t>
      </w:r>
    </w:p>
    <w:p w14:paraId="28FD4337" w14:textId="77777777" w:rsidR="00D02AA9" w:rsidRPr="00AD2857" w:rsidRDefault="00D02AA9" w:rsidP="00A073FD">
      <w:pPr>
        <w:rPr>
          <w:rFonts w:ascii="Trade Gothic LT Std" w:hAnsi="Trade Gothic LT Std" w:cs="Arial"/>
          <w:sz w:val="20"/>
          <w:szCs w:val="20"/>
          <w:lang w:val="en"/>
        </w:rPr>
      </w:pPr>
    </w:p>
    <w:p w14:paraId="1708598B" w14:textId="77777777" w:rsidR="00D02AA9" w:rsidRPr="00AD2857" w:rsidRDefault="00D02AA9" w:rsidP="00A073FD">
      <w:pPr>
        <w:rPr>
          <w:rFonts w:ascii="Trade Gothic LT Std" w:hAnsi="Trade Gothic LT Std" w:cs="Arial"/>
          <w:sz w:val="20"/>
          <w:szCs w:val="20"/>
          <w:lang w:val="en"/>
        </w:rPr>
      </w:pPr>
      <w:r w:rsidRPr="00AD2857">
        <w:rPr>
          <w:rFonts w:ascii="Trade Gothic LT Std" w:hAnsi="Trade Gothic LT Std" w:cs="Arial"/>
          <w:sz w:val="20"/>
          <w:szCs w:val="20"/>
          <w:lang w:val="en"/>
        </w:rPr>
        <w:t>Recognized by colleagues and medical community</w:t>
      </w:r>
    </w:p>
    <w:p w14:paraId="365FE4B1" w14:textId="77777777" w:rsidR="00C17C8B" w:rsidRPr="00AD2857" w:rsidRDefault="00D02AA9" w:rsidP="00A073FD">
      <w:pPr>
        <w:numPr>
          <w:ilvl w:val="0"/>
          <w:numId w:val="15"/>
        </w:numPr>
        <w:rPr>
          <w:rFonts w:ascii="Trade Gothic LT Std" w:hAnsi="Trade Gothic LT Std" w:cs="Arial"/>
          <w:sz w:val="20"/>
          <w:szCs w:val="20"/>
          <w:lang w:val="en"/>
        </w:rPr>
      </w:pPr>
      <w:r w:rsidRPr="00AD2857">
        <w:rPr>
          <w:rFonts w:ascii="Trade Gothic LT Std" w:hAnsi="Trade Gothic LT Std" w:cs="Arial"/>
          <w:sz w:val="20"/>
          <w:szCs w:val="20"/>
          <w:lang w:val="en"/>
        </w:rPr>
        <w:t>A role</w:t>
      </w:r>
      <w:r w:rsidR="0098071D" w:rsidRPr="00AD2857">
        <w:rPr>
          <w:rFonts w:ascii="Trade Gothic LT Std" w:hAnsi="Trade Gothic LT Std" w:cs="Arial"/>
          <w:sz w:val="20"/>
          <w:szCs w:val="20"/>
          <w:lang w:val="en"/>
        </w:rPr>
        <w:t xml:space="preserve"> </w:t>
      </w:r>
      <w:proofErr w:type="gramStart"/>
      <w:r w:rsidRPr="00AD2857">
        <w:rPr>
          <w:rFonts w:ascii="Trade Gothic LT Std" w:hAnsi="Trade Gothic LT Std" w:cs="Arial"/>
          <w:sz w:val="20"/>
          <w:szCs w:val="20"/>
          <w:lang w:val="en"/>
        </w:rPr>
        <w:t>model</w:t>
      </w:r>
      <w:proofErr w:type="gramEnd"/>
    </w:p>
    <w:p w14:paraId="17D520D0" w14:textId="77777777" w:rsidR="00C17C8B" w:rsidRPr="00AD2857" w:rsidRDefault="00D02AA9" w:rsidP="00A073FD">
      <w:pPr>
        <w:numPr>
          <w:ilvl w:val="0"/>
          <w:numId w:val="15"/>
        </w:numPr>
        <w:rPr>
          <w:rFonts w:ascii="Trade Gothic LT Std" w:hAnsi="Trade Gothic LT Std" w:cs="Arial"/>
          <w:sz w:val="20"/>
          <w:szCs w:val="20"/>
          <w:lang w:val="en"/>
        </w:rPr>
      </w:pPr>
      <w:r w:rsidRPr="00AD2857">
        <w:rPr>
          <w:rFonts w:ascii="Trade Gothic LT Std" w:hAnsi="Trade Gothic LT Std" w:cs="Arial"/>
          <w:sz w:val="20"/>
          <w:szCs w:val="20"/>
          <w:lang w:val="en"/>
        </w:rPr>
        <w:t>Humility and modesty</w:t>
      </w:r>
    </w:p>
    <w:p w14:paraId="66587C1D" w14:textId="77777777" w:rsidR="00C17C8B" w:rsidRPr="00AD2857" w:rsidRDefault="00D02AA9" w:rsidP="00A073FD">
      <w:pPr>
        <w:numPr>
          <w:ilvl w:val="0"/>
          <w:numId w:val="15"/>
        </w:numPr>
        <w:rPr>
          <w:rFonts w:ascii="Trade Gothic LT Std" w:hAnsi="Trade Gothic LT Std" w:cs="Arial"/>
          <w:sz w:val="20"/>
          <w:szCs w:val="20"/>
          <w:lang w:val="en"/>
        </w:rPr>
      </w:pPr>
      <w:r w:rsidRPr="00AD2857">
        <w:rPr>
          <w:rFonts w:ascii="Trade Gothic LT Std" w:hAnsi="Trade Gothic LT Std" w:cs="Arial"/>
          <w:sz w:val="20"/>
          <w:szCs w:val="20"/>
          <w:lang w:val="en"/>
        </w:rPr>
        <w:t>Consistent demonstration of respect and civility</w:t>
      </w:r>
    </w:p>
    <w:p w14:paraId="6B9E5959" w14:textId="77777777" w:rsidR="00D02AA9" w:rsidRPr="00AD2857" w:rsidRDefault="00D02AA9" w:rsidP="00A073FD">
      <w:pPr>
        <w:numPr>
          <w:ilvl w:val="0"/>
          <w:numId w:val="15"/>
        </w:numPr>
        <w:rPr>
          <w:rFonts w:ascii="Trade Gothic LT Std" w:hAnsi="Trade Gothic LT Std" w:cs="Arial"/>
          <w:sz w:val="20"/>
          <w:szCs w:val="20"/>
          <w:lang w:val="en"/>
        </w:rPr>
      </w:pPr>
      <w:r w:rsidRPr="00AD2857">
        <w:rPr>
          <w:rFonts w:ascii="Trade Gothic LT Std" w:hAnsi="Trade Gothic LT Std" w:cs="Arial"/>
          <w:sz w:val="20"/>
          <w:szCs w:val="20"/>
          <w:lang w:val="en"/>
        </w:rPr>
        <w:t xml:space="preserve">The “doctor’s doctor”  </w:t>
      </w:r>
    </w:p>
    <w:p w14:paraId="34D68BFE" w14:textId="77777777" w:rsidR="00D02AA9" w:rsidRPr="00AD2857" w:rsidRDefault="00D02AA9" w:rsidP="00A073FD">
      <w:pPr>
        <w:rPr>
          <w:rFonts w:ascii="Trade Gothic LT Std" w:hAnsi="Trade Gothic LT Std" w:cs="Arial"/>
          <w:sz w:val="20"/>
          <w:szCs w:val="20"/>
          <w:lang w:val="en"/>
        </w:rPr>
      </w:pPr>
    </w:p>
    <w:p w14:paraId="25C54F0A" w14:textId="77777777" w:rsidR="00D02AA9" w:rsidRPr="00AD2857" w:rsidRDefault="00D02AA9" w:rsidP="00A073FD">
      <w:pPr>
        <w:rPr>
          <w:rFonts w:ascii="Trade Gothic LT Std" w:hAnsi="Trade Gothic LT Std" w:cs="Arial"/>
          <w:sz w:val="20"/>
          <w:szCs w:val="20"/>
          <w:lang w:val="en"/>
        </w:rPr>
      </w:pPr>
      <w:r w:rsidRPr="00AD2857">
        <w:rPr>
          <w:rFonts w:ascii="Trade Gothic LT Std" w:hAnsi="Trade Gothic LT Std" w:cs="Arial"/>
          <w:sz w:val="20"/>
          <w:szCs w:val="20"/>
          <w:lang w:val="en"/>
        </w:rPr>
        <w:t>Expertise in intrinsic physician roles</w:t>
      </w:r>
    </w:p>
    <w:p w14:paraId="1D75FC37" w14:textId="77777777" w:rsidR="00C17C8B" w:rsidRPr="00AD2857" w:rsidRDefault="00D02AA9" w:rsidP="00A073FD">
      <w:pPr>
        <w:numPr>
          <w:ilvl w:val="0"/>
          <w:numId w:val="15"/>
        </w:numPr>
        <w:rPr>
          <w:rFonts w:ascii="Trade Gothic LT Std" w:hAnsi="Trade Gothic LT Std" w:cs="Arial"/>
          <w:sz w:val="20"/>
          <w:szCs w:val="20"/>
          <w:lang w:val="en"/>
        </w:rPr>
      </w:pPr>
      <w:r w:rsidRPr="00AD2857">
        <w:rPr>
          <w:rFonts w:ascii="Trade Gothic LT Std" w:hAnsi="Trade Gothic LT Std" w:cs="Arial"/>
          <w:sz w:val="20"/>
          <w:szCs w:val="20"/>
          <w:lang w:val="en"/>
        </w:rPr>
        <w:t>Mastery of Communication</w:t>
      </w:r>
    </w:p>
    <w:p w14:paraId="52598BB1" w14:textId="77777777" w:rsidR="00C17C8B" w:rsidRPr="00AD2857" w:rsidRDefault="00D02AA9" w:rsidP="00A073FD">
      <w:pPr>
        <w:numPr>
          <w:ilvl w:val="0"/>
          <w:numId w:val="15"/>
        </w:numPr>
        <w:rPr>
          <w:rFonts w:ascii="Trade Gothic LT Std" w:hAnsi="Trade Gothic LT Std" w:cs="Arial"/>
          <w:sz w:val="20"/>
          <w:szCs w:val="20"/>
          <w:lang w:val="en"/>
        </w:rPr>
      </w:pPr>
      <w:r w:rsidRPr="00AD2857">
        <w:rPr>
          <w:rFonts w:ascii="Trade Gothic LT Std" w:hAnsi="Trade Gothic LT Std" w:cs="Arial"/>
          <w:sz w:val="20"/>
          <w:szCs w:val="20"/>
          <w:lang w:val="en"/>
        </w:rPr>
        <w:t>Mastery of Professionalism</w:t>
      </w:r>
    </w:p>
    <w:p w14:paraId="5050EA9A" w14:textId="77777777" w:rsidR="00C17C8B" w:rsidRPr="00AD2857" w:rsidRDefault="00D02AA9" w:rsidP="00A073FD">
      <w:pPr>
        <w:numPr>
          <w:ilvl w:val="0"/>
          <w:numId w:val="15"/>
        </w:numPr>
        <w:rPr>
          <w:rFonts w:ascii="Trade Gothic LT Std" w:hAnsi="Trade Gothic LT Std" w:cs="Arial"/>
          <w:sz w:val="20"/>
          <w:szCs w:val="20"/>
          <w:lang w:val="en"/>
        </w:rPr>
      </w:pPr>
      <w:r w:rsidRPr="00AD2857">
        <w:rPr>
          <w:rFonts w:ascii="Trade Gothic LT Std" w:hAnsi="Trade Gothic LT Std" w:cs="Arial"/>
          <w:sz w:val="20"/>
          <w:szCs w:val="20"/>
          <w:lang w:val="en"/>
        </w:rPr>
        <w:t>Empathic</w:t>
      </w:r>
    </w:p>
    <w:p w14:paraId="4B4505F6" w14:textId="77777777" w:rsidR="00C17C8B" w:rsidRPr="00AD2857" w:rsidRDefault="00D02AA9" w:rsidP="00A073FD">
      <w:pPr>
        <w:numPr>
          <w:ilvl w:val="0"/>
          <w:numId w:val="15"/>
        </w:numPr>
        <w:rPr>
          <w:rFonts w:ascii="Trade Gothic LT Std" w:hAnsi="Trade Gothic LT Std" w:cs="Arial"/>
          <w:sz w:val="20"/>
          <w:szCs w:val="20"/>
          <w:lang w:val="en"/>
        </w:rPr>
      </w:pPr>
      <w:r w:rsidRPr="00AD2857">
        <w:rPr>
          <w:rFonts w:ascii="Trade Gothic LT Std" w:hAnsi="Trade Gothic LT Std" w:cs="Arial"/>
          <w:sz w:val="20"/>
          <w:szCs w:val="20"/>
          <w:lang w:val="en"/>
        </w:rPr>
        <w:t>Holistic</w:t>
      </w:r>
    </w:p>
    <w:p w14:paraId="32029D69" w14:textId="77777777" w:rsidR="00C17C8B" w:rsidRPr="00AD2857" w:rsidRDefault="00D02AA9" w:rsidP="00A073FD">
      <w:pPr>
        <w:numPr>
          <w:ilvl w:val="0"/>
          <w:numId w:val="15"/>
        </w:numPr>
        <w:rPr>
          <w:rFonts w:ascii="Trade Gothic LT Std" w:hAnsi="Trade Gothic LT Std" w:cs="Arial"/>
          <w:sz w:val="20"/>
          <w:szCs w:val="20"/>
          <w:lang w:val="en"/>
        </w:rPr>
      </w:pPr>
      <w:r w:rsidRPr="00AD2857">
        <w:rPr>
          <w:rFonts w:ascii="Trade Gothic LT Std" w:hAnsi="Trade Gothic LT Std" w:cs="Arial"/>
          <w:sz w:val="20"/>
          <w:szCs w:val="20"/>
          <w:lang w:val="en"/>
        </w:rPr>
        <w:t>Ethical</w:t>
      </w:r>
    </w:p>
    <w:p w14:paraId="295DA654" w14:textId="77777777" w:rsidR="00C17C8B" w:rsidRPr="00AD2857" w:rsidRDefault="00D02AA9" w:rsidP="00A073FD">
      <w:pPr>
        <w:numPr>
          <w:ilvl w:val="0"/>
          <w:numId w:val="15"/>
        </w:numPr>
        <w:rPr>
          <w:rFonts w:ascii="Trade Gothic LT Std" w:hAnsi="Trade Gothic LT Std" w:cs="Arial"/>
          <w:sz w:val="20"/>
          <w:szCs w:val="20"/>
          <w:lang w:val="en"/>
        </w:rPr>
      </w:pPr>
      <w:r w:rsidRPr="00AD2857">
        <w:rPr>
          <w:rFonts w:ascii="Trade Gothic LT Std" w:hAnsi="Trade Gothic LT Std" w:cs="Arial"/>
          <w:sz w:val="20"/>
          <w:szCs w:val="20"/>
          <w:lang w:val="en"/>
        </w:rPr>
        <w:t>Compassionate</w:t>
      </w:r>
    </w:p>
    <w:p w14:paraId="08C2AE8C" w14:textId="77777777" w:rsidR="00D02AA9" w:rsidRPr="00AD2857" w:rsidRDefault="00D02AA9" w:rsidP="00A073FD">
      <w:pPr>
        <w:numPr>
          <w:ilvl w:val="0"/>
          <w:numId w:val="15"/>
        </w:numPr>
        <w:rPr>
          <w:rFonts w:ascii="Trade Gothic LT Std" w:hAnsi="Trade Gothic LT Std" w:cs="Arial"/>
          <w:sz w:val="20"/>
          <w:szCs w:val="20"/>
          <w:lang w:val="en"/>
        </w:rPr>
      </w:pPr>
      <w:r w:rsidRPr="00AD2857">
        <w:rPr>
          <w:rFonts w:ascii="Trade Gothic LT Std" w:hAnsi="Trade Gothic LT Std" w:cs="Arial"/>
          <w:sz w:val="20"/>
          <w:szCs w:val="20"/>
          <w:lang w:val="en"/>
        </w:rPr>
        <w:t>Individual Patient Advocacy: Takes “extra steps” to provide excellent patient care</w:t>
      </w:r>
    </w:p>
    <w:p w14:paraId="2FAEF605" w14:textId="77777777" w:rsidR="00D02AA9" w:rsidRPr="00AD2857" w:rsidRDefault="00D02AA9" w:rsidP="00A073FD">
      <w:pPr>
        <w:rPr>
          <w:rFonts w:ascii="Trade Gothic LT Std" w:hAnsi="Trade Gothic LT Std" w:cs="Arial"/>
          <w:sz w:val="20"/>
          <w:szCs w:val="20"/>
          <w:lang w:val="en"/>
        </w:rPr>
      </w:pPr>
    </w:p>
    <w:p w14:paraId="2245ED7F" w14:textId="77777777" w:rsidR="00A073FD" w:rsidRDefault="002C6178" w:rsidP="00A073FD">
      <w:pPr>
        <w:rPr>
          <w:rFonts w:ascii="Trade Gothic LT Std" w:hAnsi="Trade Gothic LT Std" w:cs="Arial"/>
          <w:sz w:val="20"/>
          <w:szCs w:val="20"/>
          <w:lang w:val="en-CA"/>
        </w:rPr>
      </w:pPr>
      <w:r w:rsidRPr="00AD2857">
        <w:rPr>
          <w:rFonts w:ascii="Trade Gothic LT Std" w:hAnsi="Trade Gothic LT Std" w:cs="Arial"/>
          <w:sz w:val="20"/>
          <w:szCs w:val="20"/>
          <w:lang w:val="en-CA"/>
        </w:rPr>
        <w:t xml:space="preserve">The Department of Medicine is strongly committed to diversity within their communities and especially welcome applications from racialized persons/persons of color, women, Indigenous/Aboriginal People of North America, persons with disabilities, LGBTQ persons, and others who may contribute to the further diversification of ideas. </w:t>
      </w:r>
    </w:p>
    <w:p w14:paraId="07CBD705" w14:textId="77777777" w:rsidR="00A073FD" w:rsidRDefault="00A073FD" w:rsidP="00A073FD">
      <w:pPr>
        <w:rPr>
          <w:rFonts w:ascii="Trade Gothic LT Std" w:hAnsi="Trade Gothic LT Std" w:cs="Arial"/>
          <w:sz w:val="20"/>
          <w:szCs w:val="20"/>
          <w:lang w:val="en"/>
        </w:rPr>
      </w:pPr>
    </w:p>
    <w:p w14:paraId="17CCF099" w14:textId="69B17F8B" w:rsidR="004E31F5" w:rsidRPr="009C29BE" w:rsidRDefault="00732312" w:rsidP="00A073FD">
      <w:pPr>
        <w:rPr>
          <w:rFonts w:ascii="Trade Gothic LT Std" w:hAnsi="Trade Gothic LT Std" w:cs="Arial"/>
          <w:sz w:val="20"/>
          <w:szCs w:val="20"/>
          <w:lang w:val="en"/>
        </w:rPr>
      </w:pPr>
      <w:r w:rsidRPr="00AD2857">
        <w:rPr>
          <w:rFonts w:ascii="Trade Gothic LT Std" w:hAnsi="Trade Gothic LT Std" w:cs="Arial"/>
          <w:sz w:val="20"/>
          <w:szCs w:val="20"/>
          <w:lang w:val="en"/>
        </w:rPr>
        <w:t xml:space="preserve">The recipient </w:t>
      </w:r>
      <w:r w:rsidR="000E7254" w:rsidRPr="00AD2857">
        <w:rPr>
          <w:rFonts w:ascii="Trade Gothic LT Std" w:hAnsi="Trade Gothic LT Std" w:cs="Arial"/>
          <w:sz w:val="20"/>
          <w:szCs w:val="20"/>
          <w:lang w:val="en"/>
        </w:rPr>
        <w:t xml:space="preserve">of the </w:t>
      </w:r>
      <w:r w:rsidR="00D02AA9" w:rsidRPr="00AD2857">
        <w:rPr>
          <w:rFonts w:ascii="Trade Gothic LT Std" w:hAnsi="Trade Gothic LT Std" w:cs="Arial"/>
          <w:sz w:val="20"/>
          <w:szCs w:val="20"/>
          <w:lang w:val="en"/>
        </w:rPr>
        <w:t>designation</w:t>
      </w:r>
      <w:r w:rsidR="000E7254" w:rsidRPr="00AD2857">
        <w:rPr>
          <w:rFonts w:ascii="Trade Gothic LT Std" w:hAnsi="Trade Gothic LT Std" w:cs="Arial"/>
          <w:sz w:val="20"/>
          <w:szCs w:val="20"/>
          <w:lang w:val="en"/>
        </w:rPr>
        <w:t xml:space="preserve"> </w:t>
      </w:r>
      <w:r w:rsidRPr="00AD2857">
        <w:rPr>
          <w:rFonts w:ascii="Trade Gothic LT Std" w:hAnsi="Trade Gothic LT Std" w:cs="Arial"/>
          <w:sz w:val="20"/>
          <w:szCs w:val="20"/>
          <w:lang w:val="en"/>
        </w:rPr>
        <w:t xml:space="preserve">will be invited to the University </w:t>
      </w:r>
      <w:r w:rsidR="00273765" w:rsidRPr="00AD2857">
        <w:rPr>
          <w:rFonts w:ascii="Trade Gothic LT Std" w:hAnsi="Trade Gothic LT Std" w:cs="Arial"/>
          <w:sz w:val="20"/>
          <w:szCs w:val="20"/>
          <w:lang w:val="en"/>
        </w:rPr>
        <w:t>of Toronto Department of</w:t>
      </w:r>
      <w:r w:rsidRPr="00AD2857">
        <w:rPr>
          <w:rFonts w:ascii="Trade Gothic LT Std" w:hAnsi="Trade Gothic LT Std" w:cs="Arial"/>
          <w:sz w:val="20"/>
          <w:szCs w:val="20"/>
          <w:lang w:val="en"/>
        </w:rPr>
        <w:t xml:space="preserve"> Medicine Annual Day on</w:t>
      </w:r>
      <w:r w:rsidRPr="009C29BE">
        <w:rPr>
          <w:rFonts w:ascii="Trade Gothic LT Std" w:hAnsi="Trade Gothic LT Std" w:cs="Arial"/>
          <w:b/>
          <w:sz w:val="20"/>
          <w:szCs w:val="20"/>
          <w:lang w:val="en"/>
        </w:rPr>
        <w:t xml:space="preserve"> </w:t>
      </w:r>
      <w:r w:rsidR="00F73ABE" w:rsidRPr="00AD2857">
        <w:rPr>
          <w:rFonts w:ascii="Trade Gothic LT Std" w:hAnsi="Trade Gothic LT Std" w:cs="Arial"/>
          <w:b/>
          <w:sz w:val="20"/>
          <w:szCs w:val="20"/>
          <w:u w:val="single"/>
          <w:lang w:val="en"/>
        </w:rPr>
        <w:t>June 17, 2020</w:t>
      </w:r>
      <w:r w:rsidR="00D02AA9" w:rsidRPr="00AD2857">
        <w:rPr>
          <w:rFonts w:ascii="Trade Gothic LT Std" w:hAnsi="Trade Gothic LT Std" w:cs="Arial"/>
          <w:sz w:val="20"/>
          <w:szCs w:val="20"/>
          <w:lang w:val="en"/>
        </w:rPr>
        <w:t xml:space="preserve"> to be recognized as an inductee to the Academy of Master Clinicians</w:t>
      </w:r>
      <w:r w:rsidRPr="00AD2857">
        <w:rPr>
          <w:rFonts w:ascii="Trade Gothic LT Std" w:hAnsi="Trade Gothic LT Std" w:cs="Arial"/>
          <w:sz w:val="20"/>
          <w:szCs w:val="20"/>
          <w:lang w:val="en"/>
        </w:rPr>
        <w:t>.</w:t>
      </w:r>
      <w:r w:rsidR="007F4842" w:rsidRPr="00AD2857">
        <w:rPr>
          <w:rFonts w:ascii="Trade Gothic LT Std" w:hAnsi="Trade Gothic LT Std" w:cs="Arial"/>
          <w:sz w:val="20"/>
          <w:szCs w:val="20"/>
          <w:lang w:val="en"/>
        </w:rPr>
        <w:t xml:space="preserve"> Nominations will also be shared with the relevant Physician-in-Chief in the Department of Medicine in order to facilitate and support recognition at the local level.</w:t>
      </w:r>
      <w:bookmarkStart w:id="0" w:name="_GoBack"/>
      <w:bookmarkEnd w:id="0"/>
    </w:p>
    <w:p w14:paraId="2C36D122" w14:textId="77777777" w:rsidR="003041AB" w:rsidRPr="00AD2857" w:rsidRDefault="003041AB" w:rsidP="00A073FD">
      <w:pPr>
        <w:jc w:val="center"/>
        <w:rPr>
          <w:rFonts w:ascii="Trade Gothic LT Std" w:hAnsi="Trade Gothic LT Std" w:cs="Arial"/>
          <w:b/>
          <w:bCs/>
          <w:iCs/>
          <w:sz w:val="28"/>
          <w:szCs w:val="28"/>
        </w:rPr>
      </w:pPr>
      <w:r w:rsidRPr="00AD2857">
        <w:rPr>
          <w:rFonts w:ascii="Trade Gothic LT Std" w:hAnsi="Trade Gothic LT Std" w:cs="Arial"/>
          <w:b/>
          <w:bCs/>
          <w:iCs/>
          <w:sz w:val="28"/>
          <w:szCs w:val="28"/>
        </w:rPr>
        <w:t>Nominee Information</w:t>
      </w:r>
    </w:p>
    <w:p w14:paraId="4E01DDFE" w14:textId="77777777" w:rsidR="004E7092" w:rsidRPr="00AD2857" w:rsidRDefault="004E7092" w:rsidP="00A073FD">
      <w:pPr>
        <w:jc w:val="center"/>
        <w:rPr>
          <w:rFonts w:ascii="Trade Gothic LT Std" w:hAnsi="Trade Gothic LT Std" w:cs="Arial"/>
          <w:bCs/>
          <w:iCs/>
          <w:sz w:val="12"/>
          <w:szCs w:val="12"/>
        </w:rPr>
      </w:pP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4"/>
        <w:gridCol w:w="4574"/>
      </w:tblGrid>
      <w:tr w:rsidR="00AD0F41" w:rsidRPr="00AD2857" w14:paraId="5F32DC50" w14:textId="77777777" w:rsidTr="004E31F5">
        <w:trPr>
          <w:trHeight w:val="342"/>
        </w:trPr>
        <w:tc>
          <w:tcPr>
            <w:tcW w:w="4574" w:type="dxa"/>
          </w:tcPr>
          <w:p w14:paraId="38AE2E8B" w14:textId="77777777" w:rsidR="00A948D7" w:rsidRPr="00AD2857" w:rsidRDefault="00A948D7" w:rsidP="00A073FD">
            <w:pPr>
              <w:rPr>
                <w:rFonts w:ascii="Trade Gothic LT Std" w:hAnsi="Trade Gothic LT Std" w:cs="Arial"/>
                <w:bCs/>
                <w:iCs/>
                <w:sz w:val="22"/>
                <w:szCs w:val="22"/>
              </w:rPr>
            </w:pPr>
            <w:r w:rsidRPr="00AD2857">
              <w:rPr>
                <w:rFonts w:ascii="Trade Gothic LT Std" w:hAnsi="Trade Gothic LT Std" w:cs="Arial"/>
                <w:bCs/>
                <w:iCs/>
                <w:sz w:val="22"/>
                <w:szCs w:val="22"/>
              </w:rPr>
              <w:t xml:space="preserve">Name: </w:t>
            </w:r>
          </w:p>
        </w:tc>
        <w:tc>
          <w:tcPr>
            <w:tcW w:w="4574" w:type="dxa"/>
          </w:tcPr>
          <w:p w14:paraId="0D3C5919" w14:textId="77777777" w:rsidR="00A948D7" w:rsidRPr="00AD2857" w:rsidRDefault="00A948D7" w:rsidP="00A073FD">
            <w:pPr>
              <w:rPr>
                <w:rFonts w:ascii="Trade Gothic LT Std" w:hAnsi="Trade Gothic LT Std" w:cs="Arial"/>
                <w:bCs/>
                <w:iCs/>
                <w:sz w:val="22"/>
                <w:szCs w:val="22"/>
              </w:rPr>
            </w:pPr>
            <w:r w:rsidRPr="00AD2857">
              <w:rPr>
                <w:rFonts w:ascii="Trade Gothic LT Std" w:hAnsi="Trade Gothic LT Std" w:cs="Arial"/>
                <w:bCs/>
                <w:iCs/>
                <w:sz w:val="22"/>
                <w:szCs w:val="22"/>
              </w:rPr>
              <w:t>Division:</w:t>
            </w:r>
          </w:p>
        </w:tc>
      </w:tr>
      <w:tr w:rsidR="00AD0F41" w:rsidRPr="00AD2857" w14:paraId="1E82A190" w14:textId="77777777" w:rsidTr="004E31F5">
        <w:trPr>
          <w:trHeight w:val="378"/>
        </w:trPr>
        <w:tc>
          <w:tcPr>
            <w:tcW w:w="4574" w:type="dxa"/>
          </w:tcPr>
          <w:p w14:paraId="3D3AC6CC" w14:textId="77777777" w:rsidR="00A948D7" w:rsidRPr="00AD2857" w:rsidRDefault="00A948D7" w:rsidP="00A073FD">
            <w:pPr>
              <w:rPr>
                <w:rFonts w:ascii="Trade Gothic LT Std" w:hAnsi="Trade Gothic LT Std" w:cs="Arial"/>
                <w:bCs/>
                <w:iCs/>
                <w:sz w:val="22"/>
                <w:szCs w:val="22"/>
              </w:rPr>
            </w:pPr>
            <w:r w:rsidRPr="00AD2857">
              <w:rPr>
                <w:rFonts w:ascii="Trade Gothic LT Std" w:hAnsi="Trade Gothic LT Std" w:cs="Arial"/>
                <w:bCs/>
                <w:iCs/>
                <w:sz w:val="22"/>
                <w:szCs w:val="22"/>
              </w:rPr>
              <w:t xml:space="preserve">Telephone: </w:t>
            </w:r>
          </w:p>
        </w:tc>
        <w:tc>
          <w:tcPr>
            <w:tcW w:w="4574" w:type="dxa"/>
          </w:tcPr>
          <w:p w14:paraId="12E962DE" w14:textId="77777777" w:rsidR="00A948D7" w:rsidRPr="00AD2857" w:rsidRDefault="00A948D7" w:rsidP="00A073FD">
            <w:pPr>
              <w:rPr>
                <w:rFonts w:ascii="Trade Gothic LT Std" w:hAnsi="Trade Gothic LT Std" w:cs="Arial"/>
                <w:bCs/>
                <w:iCs/>
                <w:sz w:val="22"/>
                <w:szCs w:val="22"/>
              </w:rPr>
            </w:pPr>
            <w:r w:rsidRPr="00AD2857">
              <w:rPr>
                <w:rFonts w:ascii="Trade Gothic LT Std" w:hAnsi="Trade Gothic LT Std" w:cs="Arial"/>
                <w:bCs/>
                <w:iCs/>
                <w:sz w:val="22"/>
                <w:szCs w:val="22"/>
              </w:rPr>
              <w:t>Email:</w:t>
            </w:r>
          </w:p>
        </w:tc>
      </w:tr>
    </w:tbl>
    <w:p w14:paraId="147CCCA9" w14:textId="77777777" w:rsidR="00A948D7" w:rsidRPr="00AD2857" w:rsidRDefault="00A948D7" w:rsidP="00A073FD">
      <w:pPr>
        <w:jc w:val="center"/>
        <w:rPr>
          <w:rFonts w:ascii="Trade Gothic LT Std" w:hAnsi="Trade Gothic LT Std" w:cs="Arial"/>
          <w:bCs/>
          <w:iCs/>
        </w:rPr>
      </w:pPr>
    </w:p>
    <w:p w14:paraId="12C41D7B" w14:textId="77777777" w:rsidR="003041AB" w:rsidRPr="00AD2857" w:rsidRDefault="003041AB" w:rsidP="00A073FD">
      <w:pPr>
        <w:jc w:val="center"/>
        <w:rPr>
          <w:rFonts w:ascii="Trade Gothic LT Std" w:hAnsi="Trade Gothic LT Std" w:cs="Arial"/>
          <w:b/>
          <w:bCs/>
          <w:iCs/>
          <w:sz w:val="28"/>
          <w:szCs w:val="28"/>
        </w:rPr>
      </w:pPr>
      <w:r w:rsidRPr="00AD2857">
        <w:rPr>
          <w:rFonts w:ascii="Trade Gothic LT Std" w:hAnsi="Trade Gothic LT Std" w:cs="Arial"/>
          <w:b/>
          <w:bCs/>
          <w:iCs/>
          <w:sz w:val="28"/>
          <w:szCs w:val="28"/>
        </w:rPr>
        <w:t>Nominator Information</w:t>
      </w:r>
    </w:p>
    <w:p w14:paraId="08ABA000" w14:textId="77777777" w:rsidR="004E7092" w:rsidRPr="00AD2857" w:rsidRDefault="004E7092" w:rsidP="00A073FD">
      <w:pPr>
        <w:jc w:val="center"/>
        <w:rPr>
          <w:rFonts w:ascii="Trade Gothic LT Std" w:hAnsi="Trade Gothic LT Std" w:cs="Arial"/>
          <w:bCs/>
          <w:i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4371"/>
      </w:tblGrid>
      <w:tr w:rsidR="00AD0F41" w:rsidRPr="00AD2857" w14:paraId="329FED31" w14:textId="77777777" w:rsidTr="004E31F5">
        <w:trPr>
          <w:trHeight w:val="308"/>
        </w:trPr>
        <w:tc>
          <w:tcPr>
            <w:tcW w:w="4809" w:type="dxa"/>
          </w:tcPr>
          <w:p w14:paraId="3B25C8D6" w14:textId="77777777" w:rsidR="008F6211" w:rsidRPr="00AD2857" w:rsidRDefault="008F6211" w:rsidP="00A073FD">
            <w:pPr>
              <w:rPr>
                <w:rFonts w:ascii="Trade Gothic LT Std" w:hAnsi="Trade Gothic LT Std" w:cs="Arial"/>
                <w:bCs/>
                <w:iCs/>
                <w:sz w:val="22"/>
                <w:szCs w:val="22"/>
              </w:rPr>
            </w:pPr>
            <w:r w:rsidRPr="00AD2857">
              <w:rPr>
                <w:rFonts w:ascii="Trade Gothic LT Std" w:hAnsi="Trade Gothic LT Std" w:cs="Arial"/>
                <w:bCs/>
                <w:iCs/>
                <w:sz w:val="22"/>
                <w:szCs w:val="22"/>
              </w:rPr>
              <w:t xml:space="preserve">Name: </w:t>
            </w:r>
          </w:p>
        </w:tc>
        <w:tc>
          <w:tcPr>
            <w:tcW w:w="4371" w:type="dxa"/>
          </w:tcPr>
          <w:p w14:paraId="3396935C" w14:textId="77777777" w:rsidR="008F6211" w:rsidRPr="00AD2857" w:rsidRDefault="008F6211" w:rsidP="00A073FD">
            <w:pPr>
              <w:rPr>
                <w:rFonts w:ascii="Trade Gothic LT Std" w:hAnsi="Trade Gothic LT Std" w:cs="Arial"/>
                <w:bCs/>
                <w:iCs/>
                <w:sz w:val="22"/>
                <w:szCs w:val="22"/>
              </w:rPr>
            </w:pPr>
            <w:r w:rsidRPr="00AD2857">
              <w:rPr>
                <w:rFonts w:ascii="Trade Gothic LT Std" w:hAnsi="Trade Gothic LT Std" w:cs="Arial"/>
                <w:bCs/>
                <w:iCs/>
                <w:sz w:val="22"/>
                <w:szCs w:val="22"/>
              </w:rPr>
              <w:t>Division:</w:t>
            </w:r>
          </w:p>
        </w:tc>
      </w:tr>
      <w:tr w:rsidR="00AD0F41" w:rsidRPr="00AD2857" w14:paraId="74E1383C" w14:textId="77777777" w:rsidTr="004E31F5">
        <w:trPr>
          <w:trHeight w:val="340"/>
        </w:trPr>
        <w:tc>
          <w:tcPr>
            <w:tcW w:w="4809" w:type="dxa"/>
          </w:tcPr>
          <w:p w14:paraId="3C5B3031" w14:textId="77777777" w:rsidR="008F6211" w:rsidRPr="00AD2857" w:rsidRDefault="008F6211" w:rsidP="00A073FD">
            <w:pPr>
              <w:rPr>
                <w:rFonts w:ascii="Trade Gothic LT Std" w:hAnsi="Trade Gothic LT Std" w:cs="Arial"/>
                <w:bCs/>
                <w:iCs/>
                <w:sz w:val="22"/>
                <w:szCs w:val="22"/>
              </w:rPr>
            </w:pPr>
            <w:r w:rsidRPr="00AD2857">
              <w:rPr>
                <w:rFonts w:ascii="Trade Gothic LT Std" w:hAnsi="Trade Gothic LT Std" w:cs="Arial"/>
                <w:bCs/>
                <w:iCs/>
                <w:sz w:val="22"/>
                <w:szCs w:val="22"/>
              </w:rPr>
              <w:t xml:space="preserve">Telephone: </w:t>
            </w:r>
          </w:p>
        </w:tc>
        <w:tc>
          <w:tcPr>
            <w:tcW w:w="4371" w:type="dxa"/>
          </w:tcPr>
          <w:p w14:paraId="115494E8" w14:textId="77777777" w:rsidR="008F6211" w:rsidRPr="00AD2857" w:rsidRDefault="008F6211" w:rsidP="00A073FD">
            <w:pPr>
              <w:rPr>
                <w:rFonts w:ascii="Trade Gothic LT Std" w:hAnsi="Trade Gothic LT Std" w:cs="Arial"/>
                <w:bCs/>
                <w:iCs/>
                <w:sz w:val="22"/>
                <w:szCs w:val="22"/>
              </w:rPr>
            </w:pPr>
            <w:r w:rsidRPr="00AD2857">
              <w:rPr>
                <w:rFonts w:ascii="Trade Gothic LT Std" w:hAnsi="Trade Gothic LT Std" w:cs="Arial"/>
                <w:bCs/>
                <w:iCs/>
                <w:sz w:val="22"/>
                <w:szCs w:val="22"/>
              </w:rPr>
              <w:t>Email:</w:t>
            </w:r>
          </w:p>
        </w:tc>
      </w:tr>
    </w:tbl>
    <w:p w14:paraId="7F373939" w14:textId="77777777" w:rsidR="00841C9D" w:rsidRPr="00AD2857" w:rsidRDefault="00841C9D" w:rsidP="00A073FD">
      <w:pPr>
        <w:jc w:val="center"/>
        <w:rPr>
          <w:rFonts w:ascii="Trade Gothic LT Std" w:hAnsi="Trade Gothic LT Std" w:cs="Arial"/>
          <w:bCs/>
          <w:iCs/>
          <w:sz w:val="32"/>
          <w:szCs w:val="32"/>
        </w:rPr>
      </w:pPr>
    </w:p>
    <w:p w14:paraId="049B4169" w14:textId="77777777" w:rsidR="00D02AA9" w:rsidRPr="00AD2857" w:rsidRDefault="00D02AA9" w:rsidP="00A073FD">
      <w:pPr>
        <w:jc w:val="center"/>
        <w:rPr>
          <w:rFonts w:ascii="Trade Gothic LT Std" w:hAnsi="Trade Gothic LT Std" w:cs="Arial"/>
          <w:b/>
          <w:bCs/>
          <w:iCs/>
          <w:sz w:val="28"/>
          <w:szCs w:val="28"/>
        </w:rPr>
      </w:pPr>
      <w:r w:rsidRPr="00AD2857">
        <w:rPr>
          <w:rFonts w:ascii="Trade Gothic LT Std" w:hAnsi="Trade Gothic LT Std" w:cs="Arial"/>
          <w:b/>
          <w:bCs/>
          <w:iCs/>
          <w:sz w:val="28"/>
          <w:szCs w:val="28"/>
        </w:rPr>
        <w:t>Additional Nominees (primary nominator to identify)</w:t>
      </w:r>
    </w:p>
    <w:p w14:paraId="53291CCE" w14:textId="77777777" w:rsidR="00D02AA9" w:rsidRPr="00AD2857" w:rsidRDefault="00D02AA9" w:rsidP="00A073FD">
      <w:pPr>
        <w:rPr>
          <w:rFonts w:ascii="Trade Gothic LT Std" w:hAnsi="Trade Gothic LT Std" w:cs="Arial"/>
          <w:b/>
          <w:bCs/>
          <w:iCs/>
          <w:szCs w:val="28"/>
        </w:rPr>
      </w:pPr>
      <w:r w:rsidRPr="00AD2857">
        <w:rPr>
          <w:rFonts w:ascii="Trade Gothic LT Std" w:hAnsi="Trade Gothic LT Std" w:cs="Arial"/>
          <w:b/>
          <w:bCs/>
          <w:iCs/>
          <w:szCs w:val="28"/>
        </w:rPr>
        <w:t>Faculty colleague #1</w:t>
      </w:r>
    </w:p>
    <w:p w14:paraId="6B42E57F" w14:textId="77777777" w:rsidR="00D02AA9" w:rsidRPr="00AD2857" w:rsidRDefault="00D02AA9" w:rsidP="00A073FD">
      <w:pPr>
        <w:jc w:val="center"/>
        <w:rPr>
          <w:rFonts w:ascii="Trade Gothic LT Std" w:hAnsi="Trade Gothic LT Std" w:cs="Arial"/>
          <w:bCs/>
          <w:i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4371"/>
      </w:tblGrid>
      <w:tr w:rsidR="00D02AA9" w:rsidRPr="00AD2857" w14:paraId="6C042D14" w14:textId="77777777" w:rsidTr="008A0AA2">
        <w:trPr>
          <w:trHeight w:val="308"/>
        </w:trPr>
        <w:tc>
          <w:tcPr>
            <w:tcW w:w="4809" w:type="dxa"/>
          </w:tcPr>
          <w:p w14:paraId="006B311A" w14:textId="77777777" w:rsidR="00D02AA9" w:rsidRPr="00AD2857" w:rsidRDefault="00D02AA9" w:rsidP="00A073FD">
            <w:pPr>
              <w:rPr>
                <w:rFonts w:ascii="Trade Gothic LT Std" w:hAnsi="Trade Gothic LT Std" w:cs="Arial"/>
                <w:bCs/>
                <w:iCs/>
                <w:sz w:val="22"/>
                <w:szCs w:val="22"/>
              </w:rPr>
            </w:pPr>
            <w:r w:rsidRPr="00AD2857">
              <w:rPr>
                <w:rFonts w:ascii="Trade Gothic LT Std" w:hAnsi="Trade Gothic LT Std" w:cs="Arial"/>
                <w:bCs/>
                <w:iCs/>
                <w:sz w:val="22"/>
                <w:szCs w:val="22"/>
              </w:rPr>
              <w:t xml:space="preserve">Name: </w:t>
            </w:r>
          </w:p>
        </w:tc>
        <w:tc>
          <w:tcPr>
            <w:tcW w:w="4371" w:type="dxa"/>
          </w:tcPr>
          <w:p w14:paraId="2B475E94" w14:textId="77777777" w:rsidR="00D02AA9" w:rsidRPr="00AD2857" w:rsidRDefault="00D02AA9" w:rsidP="00A073FD">
            <w:pPr>
              <w:rPr>
                <w:rFonts w:ascii="Trade Gothic LT Std" w:hAnsi="Trade Gothic LT Std" w:cs="Arial"/>
                <w:bCs/>
                <w:iCs/>
                <w:sz w:val="22"/>
                <w:szCs w:val="22"/>
              </w:rPr>
            </w:pPr>
            <w:r w:rsidRPr="00AD2857">
              <w:rPr>
                <w:rFonts w:ascii="Trade Gothic LT Std" w:hAnsi="Trade Gothic LT Std" w:cs="Arial"/>
                <w:bCs/>
                <w:iCs/>
                <w:sz w:val="22"/>
                <w:szCs w:val="22"/>
              </w:rPr>
              <w:t>Division:</w:t>
            </w:r>
          </w:p>
        </w:tc>
      </w:tr>
      <w:tr w:rsidR="00D02AA9" w:rsidRPr="00AD2857" w14:paraId="18CAD44F" w14:textId="77777777" w:rsidTr="008A0AA2">
        <w:trPr>
          <w:trHeight w:val="340"/>
        </w:trPr>
        <w:tc>
          <w:tcPr>
            <w:tcW w:w="4809" w:type="dxa"/>
          </w:tcPr>
          <w:p w14:paraId="77425162" w14:textId="77777777" w:rsidR="00D02AA9" w:rsidRPr="00AD2857" w:rsidRDefault="00D02AA9" w:rsidP="00A073FD">
            <w:pPr>
              <w:rPr>
                <w:rFonts w:ascii="Trade Gothic LT Std" w:hAnsi="Trade Gothic LT Std" w:cs="Arial"/>
                <w:bCs/>
                <w:iCs/>
                <w:sz w:val="22"/>
                <w:szCs w:val="22"/>
              </w:rPr>
            </w:pPr>
            <w:r w:rsidRPr="00AD2857">
              <w:rPr>
                <w:rFonts w:ascii="Trade Gothic LT Std" w:hAnsi="Trade Gothic LT Std" w:cs="Arial"/>
                <w:bCs/>
                <w:iCs/>
                <w:sz w:val="22"/>
                <w:szCs w:val="22"/>
              </w:rPr>
              <w:t xml:space="preserve">Telephone: </w:t>
            </w:r>
          </w:p>
        </w:tc>
        <w:tc>
          <w:tcPr>
            <w:tcW w:w="4371" w:type="dxa"/>
          </w:tcPr>
          <w:p w14:paraId="46392199" w14:textId="77777777" w:rsidR="00D02AA9" w:rsidRPr="00AD2857" w:rsidRDefault="00D02AA9" w:rsidP="00A073FD">
            <w:pPr>
              <w:rPr>
                <w:rFonts w:ascii="Trade Gothic LT Std" w:hAnsi="Trade Gothic LT Std" w:cs="Arial"/>
                <w:bCs/>
                <w:iCs/>
                <w:sz w:val="22"/>
                <w:szCs w:val="22"/>
              </w:rPr>
            </w:pPr>
            <w:r w:rsidRPr="00AD2857">
              <w:rPr>
                <w:rFonts w:ascii="Trade Gothic LT Std" w:hAnsi="Trade Gothic LT Std" w:cs="Arial"/>
                <w:bCs/>
                <w:iCs/>
                <w:sz w:val="22"/>
                <w:szCs w:val="22"/>
              </w:rPr>
              <w:t>Email:</w:t>
            </w:r>
          </w:p>
        </w:tc>
      </w:tr>
    </w:tbl>
    <w:p w14:paraId="383F997D" w14:textId="77777777" w:rsidR="00D02AA9" w:rsidRPr="00AD2857" w:rsidRDefault="00D02AA9" w:rsidP="00A073FD">
      <w:pPr>
        <w:jc w:val="center"/>
        <w:rPr>
          <w:rFonts w:ascii="Trade Gothic LT Std" w:hAnsi="Trade Gothic LT Std" w:cs="Arial"/>
          <w:bCs/>
          <w:iCs/>
          <w:sz w:val="32"/>
          <w:szCs w:val="32"/>
        </w:rPr>
      </w:pPr>
    </w:p>
    <w:p w14:paraId="7AF0327D" w14:textId="77777777" w:rsidR="00D02AA9" w:rsidRPr="00AD2857" w:rsidRDefault="00D02AA9" w:rsidP="00A073FD">
      <w:pPr>
        <w:rPr>
          <w:rFonts w:ascii="Trade Gothic LT Std" w:hAnsi="Trade Gothic LT Std" w:cs="Arial"/>
          <w:b/>
          <w:bCs/>
          <w:iCs/>
          <w:szCs w:val="28"/>
        </w:rPr>
      </w:pPr>
      <w:r w:rsidRPr="00AD2857">
        <w:rPr>
          <w:rFonts w:ascii="Trade Gothic LT Std" w:hAnsi="Trade Gothic LT Std" w:cs="Arial"/>
          <w:b/>
          <w:bCs/>
          <w:iCs/>
          <w:szCs w:val="28"/>
        </w:rPr>
        <w:t>Faculty colleague #2</w:t>
      </w:r>
    </w:p>
    <w:p w14:paraId="6BCDDCB2" w14:textId="77777777" w:rsidR="00D02AA9" w:rsidRPr="00AD2857" w:rsidRDefault="00D02AA9" w:rsidP="00A073FD">
      <w:pPr>
        <w:jc w:val="center"/>
        <w:rPr>
          <w:rFonts w:ascii="Trade Gothic LT Std" w:hAnsi="Trade Gothic LT Std" w:cs="Arial"/>
          <w:bCs/>
          <w:i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4371"/>
      </w:tblGrid>
      <w:tr w:rsidR="00D02AA9" w:rsidRPr="00AD2857" w14:paraId="6085F768" w14:textId="77777777" w:rsidTr="008A0AA2">
        <w:trPr>
          <w:trHeight w:val="308"/>
        </w:trPr>
        <w:tc>
          <w:tcPr>
            <w:tcW w:w="4809" w:type="dxa"/>
          </w:tcPr>
          <w:p w14:paraId="53987919" w14:textId="77777777" w:rsidR="00D02AA9" w:rsidRPr="00AD2857" w:rsidRDefault="00D02AA9" w:rsidP="00A073FD">
            <w:pPr>
              <w:rPr>
                <w:rFonts w:ascii="Trade Gothic LT Std" w:hAnsi="Trade Gothic LT Std" w:cs="Arial"/>
                <w:bCs/>
                <w:iCs/>
                <w:sz w:val="22"/>
                <w:szCs w:val="22"/>
              </w:rPr>
            </w:pPr>
            <w:r w:rsidRPr="00AD2857">
              <w:rPr>
                <w:rFonts w:ascii="Trade Gothic LT Std" w:hAnsi="Trade Gothic LT Std" w:cs="Arial"/>
                <w:bCs/>
                <w:iCs/>
                <w:sz w:val="22"/>
                <w:szCs w:val="22"/>
              </w:rPr>
              <w:t xml:space="preserve">Name: </w:t>
            </w:r>
          </w:p>
        </w:tc>
        <w:tc>
          <w:tcPr>
            <w:tcW w:w="4371" w:type="dxa"/>
          </w:tcPr>
          <w:p w14:paraId="1B6A853B" w14:textId="77777777" w:rsidR="00D02AA9" w:rsidRPr="00AD2857" w:rsidRDefault="00D02AA9" w:rsidP="00A073FD">
            <w:pPr>
              <w:rPr>
                <w:rFonts w:ascii="Trade Gothic LT Std" w:hAnsi="Trade Gothic LT Std" w:cs="Arial"/>
                <w:bCs/>
                <w:iCs/>
                <w:sz w:val="22"/>
                <w:szCs w:val="22"/>
              </w:rPr>
            </w:pPr>
            <w:r w:rsidRPr="00AD2857">
              <w:rPr>
                <w:rFonts w:ascii="Trade Gothic LT Std" w:hAnsi="Trade Gothic LT Std" w:cs="Arial"/>
                <w:bCs/>
                <w:iCs/>
                <w:sz w:val="22"/>
                <w:szCs w:val="22"/>
              </w:rPr>
              <w:t>Division:</w:t>
            </w:r>
          </w:p>
        </w:tc>
      </w:tr>
      <w:tr w:rsidR="00D02AA9" w:rsidRPr="00AD2857" w14:paraId="340A8991" w14:textId="77777777" w:rsidTr="008A0AA2">
        <w:trPr>
          <w:trHeight w:val="340"/>
        </w:trPr>
        <w:tc>
          <w:tcPr>
            <w:tcW w:w="4809" w:type="dxa"/>
          </w:tcPr>
          <w:p w14:paraId="0E713BDB" w14:textId="77777777" w:rsidR="00D02AA9" w:rsidRPr="00AD2857" w:rsidRDefault="00D02AA9" w:rsidP="00A073FD">
            <w:pPr>
              <w:rPr>
                <w:rFonts w:ascii="Trade Gothic LT Std" w:hAnsi="Trade Gothic LT Std" w:cs="Arial"/>
                <w:bCs/>
                <w:iCs/>
                <w:sz w:val="22"/>
                <w:szCs w:val="22"/>
              </w:rPr>
            </w:pPr>
            <w:r w:rsidRPr="00AD2857">
              <w:rPr>
                <w:rFonts w:ascii="Trade Gothic LT Std" w:hAnsi="Trade Gothic LT Std" w:cs="Arial"/>
                <w:bCs/>
                <w:iCs/>
                <w:sz w:val="22"/>
                <w:szCs w:val="22"/>
              </w:rPr>
              <w:t xml:space="preserve">Telephone: </w:t>
            </w:r>
          </w:p>
        </w:tc>
        <w:tc>
          <w:tcPr>
            <w:tcW w:w="4371" w:type="dxa"/>
          </w:tcPr>
          <w:p w14:paraId="291209B1" w14:textId="77777777" w:rsidR="00D02AA9" w:rsidRPr="00AD2857" w:rsidRDefault="00D02AA9" w:rsidP="00A073FD">
            <w:pPr>
              <w:rPr>
                <w:rFonts w:ascii="Trade Gothic LT Std" w:hAnsi="Trade Gothic LT Std" w:cs="Arial"/>
                <w:bCs/>
                <w:iCs/>
                <w:sz w:val="22"/>
                <w:szCs w:val="22"/>
              </w:rPr>
            </w:pPr>
            <w:r w:rsidRPr="00AD2857">
              <w:rPr>
                <w:rFonts w:ascii="Trade Gothic LT Std" w:hAnsi="Trade Gothic LT Std" w:cs="Arial"/>
                <w:bCs/>
                <w:iCs/>
                <w:sz w:val="22"/>
                <w:szCs w:val="22"/>
              </w:rPr>
              <w:t>Email:</w:t>
            </w:r>
          </w:p>
        </w:tc>
      </w:tr>
    </w:tbl>
    <w:p w14:paraId="134C5758" w14:textId="77777777" w:rsidR="00D02AA9" w:rsidRPr="00AD2857" w:rsidRDefault="00D02AA9" w:rsidP="00A073FD">
      <w:pPr>
        <w:jc w:val="center"/>
        <w:rPr>
          <w:rFonts w:ascii="Trade Gothic LT Std" w:hAnsi="Trade Gothic LT Std" w:cs="Arial"/>
          <w:bCs/>
          <w:iCs/>
          <w:sz w:val="32"/>
          <w:szCs w:val="32"/>
        </w:rPr>
      </w:pPr>
    </w:p>
    <w:p w14:paraId="72BF925F" w14:textId="77777777" w:rsidR="00D02AA9" w:rsidRPr="00AD2857" w:rsidRDefault="00D02AA9" w:rsidP="00A073FD">
      <w:pPr>
        <w:rPr>
          <w:rFonts w:ascii="Trade Gothic LT Std" w:hAnsi="Trade Gothic LT Std" w:cs="Arial"/>
          <w:b/>
          <w:bCs/>
          <w:iCs/>
          <w:szCs w:val="28"/>
        </w:rPr>
      </w:pPr>
      <w:r w:rsidRPr="00AD2857">
        <w:rPr>
          <w:rFonts w:ascii="Trade Gothic LT Std" w:hAnsi="Trade Gothic LT Std" w:cs="Arial"/>
          <w:b/>
          <w:bCs/>
          <w:iCs/>
          <w:szCs w:val="28"/>
        </w:rPr>
        <w:t>Trainee</w:t>
      </w:r>
    </w:p>
    <w:p w14:paraId="3A5F4AB0" w14:textId="77777777" w:rsidR="00D02AA9" w:rsidRPr="00AD2857" w:rsidRDefault="00D02AA9" w:rsidP="00A073FD">
      <w:pPr>
        <w:jc w:val="center"/>
        <w:rPr>
          <w:rFonts w:ascii="Trade Gothic LT Std" w:hAnsi="Trade Gothic LT Std" w:cs="Arial"/>
          <w:bCs/>
          <w:i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4371"/>
      </w:tblGrid>
      <w:tr w:rsidR="00D02AA9" w:rsidRPr="00AD2857" w14:paraId="74EA3011" w14:textId="77777777" w:rsidTr="008A0AA2">
        <w:trPr>
          <w:trHeight w:val="308"/>
        </w:trPr>
        <w:tc>
          <w:tcPr>
            <w:tcW w:w="4809" w:type="dxa"/>
          </w:tcPr>
          <w:p w14:paraId="74C1054C" w14:textId="77777777" w:rsidR="00D02AA9" w:rsidRPr="00AD2857" w:rsidRDefault="00D02AA9" w:rsidP="00A073FD">
            <w:pPr>
              <w:rPr>
                <w:rFonts w:ascii="Trade Gothic LT Std" w:hAnsi="Trade Gothic LT Std" w:cs="Arial"/>
                <w:bCs/>
                <w:iCs/>
                <w:sz w:val="22"/>
                <w:szCs w:val="22"/>
              </w:rPr>
            </w:pPr>
            <w:r w:rsidRPr="00AD2857">
              <w:rPr>
                <w:rFonts w:ascii="Trade Gothic LT Std" w:hAnsi="Trade Gothic LT Std" w:cs="Arial"/>
                <w:bCs/>
                <w:iCs/>
                <w:sz w:val="22"/>
                <w:szCs w:val="22"/>
              </w:rPr>
              <w:t xml:space="preserve">Name: </w:t>
            </w:r>
          </w:p>
        </w:tc>
        <w:tc>
          <w:tcPr>
            <w:tcW w:w="4371" w:type="dxa"/>
          </w:tcPr>
          <w:p w14:paraId="2BF519C4" w14:textId="77777777" w:rsidR="00D02AA9" w:rsidRPr="00AD2857" w:rsidRDefault="00D02AA9" w:rsidP="00A073FD">
            <w:pPr>
              <w:rPr>
                <w:rFonts w:ascii="Trade Gothic LT Std" w:hAnsi="Trade Gothic LT Std" w:cs="Arial"/>
                <w:bCs/>
                <w:iCs/>
                <w:sz w:val="22"/>
                <w:szCs w:val="22"/>
              </w:rPr>
            </w:pPr>
            <w:r w:rsidRPr="00AD2857">
              <w:rPr>
                <w:rFonts w:ascii="Trade Gothic LT Std" w:hAnsi="Trade Gothic LT Std" w:cs="Arial"/>
                <w:bCs/>
                <w:iCs/>
                <w:sz w:val="22"/>
                <w:szCs w:val="22"/>
              </w:rPr>
              <w:t>Current or Past trainee:</w:t>
            </w:r>
          </w:p>
        </w:tc>
      </w:tr>
      <w:tr w:rsidR="00D02AA9" w:rsidRPr="00AD2857" w14:paraId="5B92C873" w14:textId="77777777" w:rsidTr="008A0AA2">
        <w:trPr>
          <w:trHeight w:val="340"/>
        </w:trPr>
        <w:tc>
          <w:tcPr>
            <w:tcW w:w="4809" w:type="dxa"/>
          </w:tcPr>
          <w:p w14:paraId="57430166" w14:textId="77777777" w:rsidR="00D02AA9" w:rsidRPr="00AD2857" w:rsidRDefault="00D02AA9" w:rsidP="00A073FD">
            <w:pPr>
              <w:rPr>
                <w:rFonts w:ascii="Trade Gothic LT Std" w:hAnsi="Trade Gothic LT Std" w:cs="Arial"/>
                <w:bCs/>
                <w:iCs/>
                <w:sz w:val="22"/>
                <w:szCs w:val="22"/>
              </w:rPr>
            </w:pPr>
            <w:r w:rsidRPr="00AD2857">
              <w:rPr>
                <w:rFonts w:ascii="Trade Gothic LT Std" w:hAnsi="Trade Gothic LT Std" w:cs="Arial"/>
                <w:bCs/>
                <w:iCs/>
                <w:sz w:val="22"/>
                <w:szCs w:val="22"/>
              </w:rPr>
              <w:t xml:space="preserve">Telephone: </w:t>
            </w:r>
          </w:p>
        </w:tc>
        <w:tc>
          <w:tcPr>
            <w:tcW w:w="4371" w:type="dxa"/>
          </w:tcPr>
          <w:p w14:paraId="40997E65" w14:textId="77777777" w:rsidR="00D02AA9" w:rsidRPr="00AD2857" w:rsidRDefault="00D02AA9" w:rsidP="00A073FD">
            <w:pPr>
              <w:rPr>
                <w:rFonts w:ascii="Trade Gothic LT Std" w:hAnsi="Trade Gothic LT Std" w:cs="Arial"/>
                <w:bCs/>
                <w:iCs/>
                <w:sz w:val="22"/>
                <w:szCs w:val="22"/>
              </w:rPr>
            </w:pPr>
            <w:r w:rsidRPr="00AD2857">
              <w:rPr>
                <w:rFonts w:ascii="Trade Gothic LT Std" w:hAnsi="Trade Gothic LT Std" w:cs="Arial"/>
                <w:bCs/>
                <w:iCs/>
                <w:sz w:val="22"/>
                <w:szCs w:val="22"/>
              </w:rPr>
              <w:t>Email:</w:t>
            </w:r>
          </w:p>
        </w:tc>
      </w:tr>
    </w:tbl>
    <w:p w14:paraId="2920C2DD" w14:textId="77777777" w:rsidR="00D02AA9" w:rsidRPr="00AD2857" w:rsidRDefault="00D02AA9" w:rsidP="00A073FD">
      <w:pPr>
        <w:jc w:val="center"/>
        <w:rPr>
          <w:rFonts w:ascii="Trade Gothic LT Std" w:hAnsi="Trade Gothic LT Std" w:cs="Arial"/>
          <w:bCs/>
          <w:iCs/>
          <w:sz w:val="32"/>
          <w:szCs w:val="32"/>
        </w:rPr>
      </w:pPr>
    </w:p>
    <w:p w14:paraId="68E05F04" w14:textId="77777777" w:rsidR="00D02AA9" w:rsidRPr="00AD2857" w:rsidRDefault="000A2BEB" w:rsidP="00A073FD">
      <w:pPr>
        <w:rPr>
          <w:rFonts w:ascii="Trade Gothic LT Std" w:hAnsi="Trade Gothic LT Std" w:cs="Arial"/>
          <w:b/>
          <w:bCs/>
          <w:iCs/>
          <w:szCs w:val="28"/>
        </w:rPr>
      </w:pPr>
      <w:r w:rsidRPr="00AD2857">
        <w:rPr>
          <w:rFonts w:ascii="Trade Gothic LT Std" w:hAnsi="Trade Gothic LT Std" w:cs="Arial"/>
          <w:b/>
          <w:bCs/>
          <w:iCs/>
          <w:szCs w:val="28"/>
        </w:rPr>
        <w:t>Patient or Inter-professional colleague</w:t>
      </w:r>
    </w:p>
    <w:p w14:paraId="02AA0847" w14:textId="77777777" w:rsidR="00D02AA9" w:rsidRPr="00AD2857" w:rsidRDefault="00D02AA9" w:rsidP="00A073FD">
      <w:pPr>
        <w:jc w:val="center"/>
        <w:rPr>
          <w:rFonts w:ascii="Trade Gothic LT Std" w:hAnsi="Trade Gothic LT Std" w:cs="Arial"/>
          <w:bCs/>
          <w:i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4371"/>
      </w:tblGrid>
      <w:tr w:rsidR="00D02AA9" w:rsidRPr="00AD2857" w14:paraId="4745EABB" w14:textId="77777777" w:rsidTr="008A0AA2">
        <w:trPr>
          <w:trHeight w:val="308"/>
        </w:trPr>
        <w:tc>
          <w:tcPr>
            <w:tcW w:w="4809" w:type="dxa"/>
          </w:tcPr>
          <w:p w14:paraId="500C4DE1" w14:textId="77777777" w:rsidR="00D02AA9" w:rsidRPr="00AD2857" w:rsidRDefault="00D02AA9" w:rsidP="00A073FD">
            <w:pPr>
              <w:rPr>
                <w:rFonts w:ascii="Trade Gothic LT Std" w:hAnsi="Trade Gothic LT Std" w:cs="Arial"/>
                <w:bCs/>
                <w:iCs/>
                <w:sz w:val="22"/>
                <w:szCs w:val="22"/>
              </w:rPr>
            </w:pPr>
            <w:r w:rsidRPr="00AD2857">
              <w:rPr>
                <w:rFonts w:ascii="Trade Gothic LT Std" w:hAnsi="Trade Gothic LT Std" w:cs="Arial"/>
                <w:bCs/>
                <w:iCs/>
                <w:sz w:val="22"/>
                <w:szCs w:val="22"/>
              </w:rPr>
              <w:t xml:space="preserve">Name: </w:t>
            </w:r>
          </w:p>
        </w:tc>
        <w:tc>
          <w:tcPr>
            <w:tcW w:w="4371" w:type="dxa"/>
          </w:tcPr>
          <w:p w14:paraId="03149287" w14:textId="77777777" w:rsidR="00D02AA9" w:rsidRPr="00AD2857" w:rsidRDefault="000A2BEB" w:rsidP="00A073FD">
            <w:pPr>
              <w:rPr>
                <w:rFonts w:ascii="Trade Gothic LT Std" w:hAnsi="Trade Gothic LT Std" w:cs="Arial"/>
                <w:bCs/>
                <w:iCs/>
                <w:sz w:val="22"/>
                <w:szCs w:val="22"/>
              </w:rPr>
            </w:pPr>
            <w:r w:rsidRPr="00AD2857">
              <w:rPr>
                <w:rFonts w:ascii="Trade Gothic LT Std" w:hAnsi="Trade Gothic LT Std" w:cs="Arial"/>
                <w:bCs/>
                <w:iCs/>
                <w:sz w:val="22"/>
                <w:szCs w:val="22"/>
              </w:rPr>
              <w:t>Designation</w:t>
            </w:r>
          </w:p>
        </w:tc>
      </w:tr>
      <w:tr w:rsidR="00D02AA9" w:rsidRPr="00AD2857" w14:paraId="1AEAD130" w14:textId="77777777" w:rsidTr="008A0AA2">
        <w:trPr>
          <w:trHeight w:val="340"/>
        </w:trPr>
        <w:tc>
          <w:tcPr>
            <w:tcW w:w="4809" w:type="dxa"/>
          </w:tcPr>
          <w:p w14:paraId="604AEFC9" w14:textId="77777777" w:rsidR="00D02AA9" w:rsidRPr="00AD2857" w:rsidRDefault="00D02AA9" w:rsidP="00A073FD">
            <w:pPr>
              <w:rPr>
                <w:rFonts w:ascii="Trade Gothic LT Std" w:hAnsi="Trade Gothic LT Std" w:cs="Arial"/>
                <w:bCs/>
                <w:iCs/>
                <w:sz w:val="22"/>
                <w:szCs w:val="22"/>
              </w:rPr>
            </w:pPr>
            <w:r w:rsidRPr="00AD2857">
              <w:rPr>
                <w:rFonts w:ascii="Trade Gothic LT Std" w:hAnsi="Trade Gothic LT Std" w:cs="Arial"/>
                <w:bCs/>
                <w:iCs/>
                <w:sz w:val="22"/>
                <w:szCs w:val="22"/>
              </w:rPr>
              <w:t xml:space="preserve">Telephone: </w:t>
            </w:r>
          </w:p>
        </w:tc>
        <w:tc>
          <w:tcPr>
            <w:tcW w:w="4371" w:type="dxa"/>
          </w:tcPr>
          <w:p w14:paraId="35DDD96C" w14:textId="77777777" w:rsidR="00D02AA9" w:rsidRPr="00AD2857" w:rsidRDefault="00D02AA9" w:rsidP="00A073FD">
            <w:pPr>
              <w:rPr>
                <w:rFonts w:ascii="Trade Gothic LT Std" w:hAnsi="Trade Gothic LT Std" w:cs="Arial"/>
                <w:bCs/>
                <w:iCs/>
                <w:sz w:val="22"/>
                <w:szCs w:val="22"/>
              </w:rPr>
            </w:pPr>
            <w:r w:rsidRPr="00AD2857">
              <w:rPr>
                <w:rFonts w:ascii="Trade Gothic LT Std" w:hAnsi="Trade Gothic LT Std" w:cs="Arial"/>
                <w:bCs/>
                <w:iCs/>
                <w:sz w:val="22"/>
                <w:szCs w:val="22"/>
              </w:rPr>
              <w:t>Email:</w:t>
            </w:r>
          </w:p>
        </w:tc>
      </w:tr>
    </w:tbl>
    <w:p w14:paraId="3D67E6D2" w14:textId="77777777" w:rsidR="00D02AA9" w:rsidRPr="00AD2857" w:rsidRDefault="00D02AA9" w:rsidP="00A073FD">
      <w:pPr>
        <w:rPr>
          <w:rFonts w:ascii="Trade Gothic LT Std" w:hAnsi="Trade Gothic LT Std" w:cs="Arial"/>
          <w:bCs/>
          <w:i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7"/>
      </w:tblGrid>
      <w:tr w:rsidR="00AD0F41" w:rsidRPr="00AD2857" w14:paraId="393C8DBE" w14:textId="77777777" w:rsidTr="00444B7B">
        <w:trPr>
          <w:trHeight w:val="1033"/>
        </w:trPr>
        <w:tc>
          <w:tcPr>
            <w:tcW w:w="10896" w:type="dxa"/>
            <w:shd w:val="clear" w:color="auto" w:fill="E6E6E6"/>
          </w:tcPr>
          <w:p w14:paraId="560ECB99" w14:textId="77777777" w:rsidR="005E5E97" w:rsidRPr="00AD2857" w:rsidRDefault="005E5E97" w:rsidP="00A073FD">
            <w:pPr>
              <w:shd w:val="clear" w:color="auto" w:fill="E6E6E6"/>
              <w:rPr>
                <w:rFonts w:ascii="Trade Gothic LT Std" w:hAnsi="Trade Gothic LT Std" w:cs="Arial"/>
                <w:bCs/>
                <w:iCs/>
                <w:position w:val="-6"/>
                <w:sz w:val="28"/>
                <w:szCs w:val="28"/>
              </w:rPr>
            </w:pPr>
            <w:r w:rsidRPr="00AD2857">
              <w:rPr>
                <w:rFonts w:ascii="Trade Gothic LT Std" w:hAnsi="Trade Gothic LT Std" w:cs="Arial"/>
                <w:bCs/>
                <w:iCs/>
                <w:position w:val="-6"/>
                <w:sz w:val="28"/>
                <w:szCs w:val="28"/>
              </w:rPr>
              <w:t>Nomination materials:</w:t>
            </w:r>
          </w:p>
          <w:p w14:paraId="10A58719" w14:textId="77777777" w:rsidR="00516CF7" w:rsidRPr="00AD2857" w:rsidRDefault="00516CF7" w:rsidP="00A073FD">
            <w:pPr>
              <w:shd w:val="clear" w:color="auto" w:fill="E6E6E6"/>
              <w:rPr>
                <w:rFonts w:ascii="Trade Gothic LT Std" w:hAnsi="Trade Gothic LT Std" w:cs="Arial"/>
                <w:b/>
                <w:bCs/>
                <w:iCs/>
                <w:position w:val="-6"/>
                <w:sz w:val="20"/>
                <w:szCs w:val="20"/>
              </w:rPr>
            </w:pPr>
            <w:r w:rsidRPr="00AD2857">
              <w:rPr>
                <w:rFonts w:ascii="Trade Gothic LT Std" w:hAnsi="Trade Gothic LT Std" w:cs="Arial"/>
                <w:bCs/>
                <w:iCs/>
                <w:position w:val="-6"/>
              </w:rPr>
              <w:t>Letters</w:t>
            </w:r>
            <w:r w:rsidR="005E5E97" w:rsidRPr="00AD2857">
              <w:rPr>
                <w:rFonts w:ascii="Trade Gothic LT Std" w:hAnsi="Trade Gothic LT Std" w:cs="Arial"/>
                <w:bCs/>
                <w:iCs/>
                <w:position w:val="-6"/>
              </w:rPr>
              <w:t xml:space="preserve"> reviewing how the nominee meets the criteria of the award. Where possible, please provide narratives to support criteria. (1000 words or less)</w:t>
            </w:r>
          </w:p>
        </w:tc>
      </w:tr>
    </w:tbl>
    <w:p w14:paraId="63168CAF" w14:textId="77777777" w:rsidR="008F6211" w:rsidRPr="00AD2857" w:rsidRDefault="008F6211" w:rsidP="00A073FD">
      <w:pPr>
        <w:jc w:val="center"/>
        <w:rPr>
          <w:rFonts w:ascii="Trade Gothic LT Std" w:hAnsi="Trade Gothic LT Std" w:cs="Arial"/>
          <w:sz w:val="20"/>
          <w:szCs w:val="20"/>
        </w:rPr>
      </w:pPr>
    </w:p>
    <w:p w14:paraId="73200D88" w14:textId="77777777" w:rsidR="003041AB" w:rsidRPr="00AD2857" w:rsidRDefault="003041AB" w:rsidP="00A073FD">
      <w:pPr>
        <w:jc w:val="center"/>
        <w:rPr>
          <w:rFonts w:ascii="Trade Gothic LT Std" w:hAnsi="Trade Gothic LT Std" w:cs="Arial"/>
          <w:sz w:val="22"/>
          <w:szCs w:val="22"/>
        </w:rPr>
      </w:pPr>
      <w:r w:rsidRPr="00AD2857">
        <w:rPr>
          <w:rFonts w:ascii="Trade Gothic LT Std" w:hAnsi="Trade Gothic LT Std" w:cs="Arial"/>
          <w:b/>
          <w:sz w:val="22"/>
          <w:szCs w:val="22"/>
        </w:rPr>
        <w:t>Nomination</w:t>
      </w:r>
      <w:r w:rsidR="00E2088B" w:rsidRPr="00AD2857">
        <w:rPr>
          <w:rFonts w:ascii="Trade Gothic LT Std" w:hAnsi="Trade Gothic LT Std" w:cs="Arial"/>
          <w:b/>
          <w:sz w:val="22"/>
          <w:szCs w:val="22"/>
        </w:rPr>
        <w:t xml:space="preserve"> letters</w:t>
      </w:r>
      <w:r w:rsidRPr="00AD2857">
        <w:rPr>
          <w:rFonts w:ascii="Trade Gothic LT Std" w:hAnsi="Trade Gothic LT Std" w:cs="Arial"/>
          <w:b/>
          <w:sz w:val="22"/>
          <w:szCs w:val="22"/>
        </w:rPr>
        <w:t xml:space="preserve"> must be received by </w:t>
      </w:r>
      <w:r w:rsidR="00F73ABE" w:rsidRPr="00AD2857">
        <w:rPr>
          <w:rFonts w:ascii="Trade Gothic LT Std" w:hAnsi="Trade Gothic LT Std" w:cs="Arial"/>
          <w:b/>
          <w:sz w:val="22"/>
          <w:szCs w:val="22"/>
          <w:u w:val="single"/>
          <w:lang w:eastAsia="ja-JP"/>
        </w:rPr>
        <w:t>Fri</w:t>
      </w:r>
      <w:r w:rsidR="00A95451" w:rsidRPr="00AD2857">
        <w:rPr>
          <w:rFonts w:ascii="Trade Gothic LT Std" w:hAnsi="Trade Gothic LT Std" w:cs="Arial"/>
          <w:b/>
          <w:sz w:val="22"/>
          <w:szCs w:val="22"/>
          <w:u w:val="single"/>
          <w:lang w:eastAsia="ja-JP"/>
        </w:rPr>
        <w:t xml:space="preserve">day, </w:t>
      </w:r>
      <w:r w:rsidR="00F73ABE" w:rsidRPr="00AD2857">
        <w:rPr>
          <w:rFonts w:ascii="Trade Gothic LT Std" w:hAnsi="Trade Gothic LT Std" w:cs="Arial"/>
          <w:b/>
          <w:sz w:val="22"/>
          <w:szCs w:val="22"/>
          <w:u w:val="single"/>
          <w:lang w:eastAsia="ja-JP"/>
        </w:rPr>
        <w:t>February 7, 2020</w:t>
      </w:r>
      <w:r w:rsidR="009D27BE" w:rsidRPr="00AD2857">
        <w:rPr>
          <w:rFonts w:ascii="Trade Gothic LT Std" w:hAnsi="Trade Gothic LT Std" w:cs="Arial"/>
          <w:b/>
          <w:sz w:val="22"/>
          <w:szCs w:val="22"/>
        </w:rPr>
        <w:t xml:space="preserve"> </w:t>
      </w:r>
      <w:r w:rsidR="004E31F5" w:rsidRPr="00AD2857">
        <w:rPr>
          <w:rFonts w:ascii="Trade Gothic LT Std" w:hAnsi="Trade Gothic LT Std" w:cs="Arial"/>
          <w:b/>
          <w:sz w:val="22"/>
          <w:szCs w:val="22"/>
        </w:rPr>
        <w:t xml:space="preserve">via </w:t>
      </w:r>
      <w:r w:rsidRPr="00AD2857">
        <w:rPr>
          <w:rFonts w:ascii="Trade Gothic LT Std" w:hAnsi="Trade Gothic LT Std" w:cs="Arial"/>
          <w:b/>
          <w:sz w:val="22"/>
          <w:szCs w:val="22"/>
        </w:rPr>
        <w:t>email</w:t>
      </w:r>
      <w:r w:rsidRPr="00AD2857">
        <w:rPr>
          <w:rFonts w:ascii="Trade Gothic LT Std" w:hAnsi="Trade Gothic LT Std" w:cs="Arial"/>
          <w:sz w:val="22"/>
          <w:szCs w:val="22"/>
        </w:rPr>
        <w:t>:</w:t>
      </w:r>
    </w:p>
    <w:p w14:paraId="2FB41331" w14:textId="77777777" w:rsidR="006905E7" w:rsidRPr="00AD2857" w:rsidRDefault="00D02AA9" w:rsidP="00A073FD">
      <w:pPr>
        <w:jc w:val="center"/>
        <w:rPr>
          <w:rFonts w:ascii="Trade Gothic LT Std" w:hAnsi="Trade Gothic LT Std" w:cs="Arial"/>
          <w:sz w:val="16"/>
          <w:szCs w:val="16"/>
          <w:lang w:val="en"/>
        </w:rPr>
      </w:pPr>
      <w:r w:rsidRPr="00AD2857">
        <w:rPr>
          <w:rFonts w:ascii="Trade Gothic LT Std" w:hAnsi="Trade Gothic LT Std" w:cs="Arial"/>
          <w:sz w:val="20"/>
          <w:szCs w:val="20"/>
        </w:rPr>
        <w:t>Kristian Galberg, Department of Medicine,</w:t>
      </w:r>
      <w:r w:rsidR="00400005" w:rsidRPr="00AD2857">
        <w:rPr>
          <w:rFonts w:ascii="Trade Gothic LT Std" w:hAnsi="Trade Gothic LT Std" w:cs="Arial"/>
          <w:bCs/>
          <w:sz w:val="20"/>
          <w:szCs w:val="20"/>
          <w:lang w:val="en"/>
        </w:rPr>
        <w:t xml:space="preserve"> </w:t>
      </w:r>
      <w:r w:rsidR="003041AB" w:rsidRPr="00AD2857">
        <w:rPr>
          <w:rFonts w:ascii="Trade Gothic LT Std" w:hAnsi="Trade Gothic LT Std" w:cs="Arial"/>
          <w:sz w:val="20"/>
          <w:szCs w:val="20"/>
          <w:lang w:val="en"/>
        </w:rPr>
        <w:t xml:space="preserve">Email: </w:t>
      </w:r>
      <w:hyperlink r:id="rId9" w:history="1">
        <w:r w:rsidRPr="00AD2857">
          <w:rPr>
            <w:rStyle w:val="Hyperlink"/>
            <w:rFonts w:ascii="Trade Gothic LT Std" w:hAnsi="Trade Gothic LT Std" w:cs="Arial"/>
            <w:sz w:val="20"/>
            <w:szCs w:val="20"/>
            <w:lang w:val="en"/>
          </w:rPr>
          <w:t>kristian.galberg@utoronto.ca</w:t>
        </w:r>
      </w:hyperlink>
    </w:p>
    <w:sectPr w:rsidR="006905E7" w:rsidRPr="00AD2857" w:rsidSect="00A073FD">
      <w:headerReference w:type="default" r:id="rId10"/>
      <w:pgSz w:w="12240" w:h="15840"/>
      <w:pgMar w:top="1440" w:right="1303" w:bottom="1440" w:left="1156" w:header="425" w:footer="17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7BA53" w14:textId="77777777" w:rsidR="003E7927" w:rsidRDefault="003E7927">
      <w:r>
        <w:separator/>
      </w:r>
    </w:p>
  </w:endnote>
  <w:endnote w:type="continuationSeparator" w:id="0">
    <w:p w14:paraId="512BCE1E" w14:textId="77777777" w:rsidR="003E7927" w:rsidRDefault="003E7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w:panose1 w:val="020B0503020502020204"/>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43771" w14:textId="77777777" w:rsidR="003E7927" w:rsidRDefault="003E7927">
      <w:r>
        <w:separator/>
      </w:r>
    </w:p>
  </w:footnote>
  <w:footnote w:type="continuationSeparator" w:id="0">
    <w:p w14:paraId="32FAC67C" w14:textId="77777777" w:rsidR="003E7927" w:rsidRDefault="003E7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FD137" w14:textId="77777777" w:rsidR="004E31F5" w:rsidRDefault="003E7927" w:rsidP="004E31F5">
    <w:pPr>
      <w:pStyle w:val="Header"/>
      <w:jc w:val="right"/>
    </w:pPr>
    <w:r>
      <w:rPr>
        <w:noProof/>
      </w:rPr>
      <w:pict w14:anchorId="76F3DE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 style="width:233.15pt;height:52.8pt;visibility:visible;mso-wrap-style:square;mso-width-percent:0;mso-height-percent:0;mso-width-percent:0;mso-height-percent:0">
          <v:imagedata r:id="rId1" o:title=""/>
          <o:lock v:ext="edit" aspectratio="f"/>
        </v:shape>
      </w:pict>
    </w:r>
  </w:p>
  <w:p w14:paraId="2C29FCCE" w14:textId="77777777" w:rsidR="00F66E78" w:rsidRDefault="00F66E78" w:rsidP="004E31F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1F03A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84ED03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ECACCF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231421E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08C2B3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036879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752B52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A84CDFC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0CEEAB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06893A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F7044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1E0EAA"/>
    <w:multiLevelType w:val="hybridMultilevel"/>
    <w:tmpl w:val="C35649C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63904B3"/>
    <w:multiLevelType w:val="hybridMultilevel"/>
    <w:tmpl w:val="D58C0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463F1E"/>
    <w:multiLevelType w:val="hybridMultilevel"/>
    <w:tmpl w:val="49883F64"/>
    <w:lvl w:ilvl="0" w:tplc="E67A71E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E4420B"/>
    <w:multiLevelType w:val="hybridMultilevel"/>
    <w:tmpl w:val="CA6C042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CF846EB"/>
    <w:multiLevelType w:val="hybridMultilevel"/>
    <w:tmpl w:val="F7BA3724"/>
    <w:lvl w:ilvl="0" w:tplc="E67A71E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05832"/>
    <w:multiLevelType w:val="hybridMultilevel"/>
    <w:tmpl w:val="952C4C2C"/>
    <w:lvl w:ilvl="0" w:tplc="E67A71E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1"/>
  </w:num>
  <w:num w:numId="14">
    <w:abstractNumId w:val="12"/>
  </w:num>
  <w:num w:numId="15">
    <w:abstractNumId w:val="13"/>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0AD3"/>
    <w:rsid w:val="000209C5"/>
    <w:rsid w:val="0006240B"/>
    <w:rsid w:val="0007008B"/>
    <w:rsid w:val="00094EE1"/>
    <w:rsid w:val="00095C6C"/>
    <w:rsid w:val="000A2BEB"/>
    <w:rsid w:val="000E2EDB"/>
    <w:rsid w:val="000E494A"/>
    <w:rsid w:val="000E4B09"/>
    <w:rsid w:val="000E7254"/>
    <w:rsid w:val="00103DED"/>
    <w:rsid w:val="00105FE3"/>
    <w:rsid w:val="00140681"/>
    <w:rsid w:val="00163AD3"/>
    <w:rsid w:val="00195D4D"/>
    <w:rsid w:val="001E72EC"/>
    <w:rsid w:val="001F790C"/>
    <w:rsid w:val="00216622"/>
    <w:rsid w:val="00261423"/>
    <w:rsid w:val="00263B6F"/>
    <w:rsid w:val="00270128"/>
    <w:rsid w:val="00273765"/>
    <w:rsid w:val="002A2040"/>
    <w:rsid w:val="002C276E"/>
    <w:rsid w:val="002C6178"/>
    <w:rsid w:val="002D5A3B"/>
    <w:rsid w:val="002F5790"/>
    <w:rsid w:val="003041AB"/>
    <w:rsid w:val="00304D8F"/>
    <w:rsid w:val="00317101"/>
    <w:rsid w:val="00340A3F"/>
    <w:rsid w:val="00361CAF"/>
    <w:rsid w:val="00373B15"/>
    <w:rsid w:val="00377736"/>
    <w:rsid w:val="0038056F"/>
    <w:rsid w:val="003B55D7"/>
    <w:rsid w:val="003E7927"/>
    <w:rsid w:val="00400005"/>
    <w:rsid w:val="00405F8C"/>
    <w:rsid w:val="0042370B"/>
    <w:rsid w:val="00424E38"/>
    <w:rsid w:val="0044348A"/>
    <w:rsid w:val="00444B7B"/>
    <w:rsid w:val="00447ADC"/>
    <w:rsid w:val="00482EE0"/>
    <w:rsid w:val="004870D8"/>
    <w:rsid w:val="004A0966"/>
    <w:rsid w:val="004A264C"/>
    <w:rsid w:val="004B65F3"/>
    <w:rsid w:val="004D364F"/>
    <w:rsid w:val="004E31F5"/>
    <w:rsid w:val="004E7092"/>
    <w:rsid w:val="004F2282"/>
    <w:rsid w:val="00507F6E"/>
    <w:rsid w:val="00512A65"/>
    <w:rsid w:val="00516CF7"/>
    <w:rsid w:val="00523228"/>
    <w:rsid w:val="00533378"/>
    <w:rsid w:val="00554634"/>
    <w:rsid w:val="00583C11"/>
    <w:rsid w:val="005C3515"/>
    <w:rsid w:val="005C77BE"/>
    <w:rsid w:val="005E5E97"/>
    <w:rsid w:val="005E7556"/>
    <w:rsid w:val="005F4617"/>
    <w:rsid w:val="006111CF"/>
    <w:rsid w:val="00644170"/>
    <w:rsid w:val="00655A99"/>
    <w:rsid w:val="006905E7"/>
    <w:rsid w:val="006A1927"/>
    <w:rsid w:val="006A6C42"/>
    <w:rsid w:val="006F729A"/>
    <w:rsid w:val="00707772"/>
    <w:rsid w:val="00732312"/>
    <w:rsid w:val="0074490B"/>
    <w:rsid w:val="0079338C"/>
    <w:rsid w:val="007C32F1"/>
    <w:rsid w:val="007C47C9"/>
    <w:rsid w:val="007C6349"/>
    <w:rsid w:val="007D2582"/>
    <w:rsid w:val="007D35C4"/>
    <w:rsid w:val="007F00D5"/>
    <w:rsid w:val="007F4842"/>
    <w:rsid w:val="00834A02"/>
    <w:rsid w:val="00841C9D"/>
    <w:rsid w:val="0086367A"/>
    <w:rsid w:val="00866937"/>
    <w:rsid w:val="008A0AA2"/>
    <w:rsid w:val="008A1D66"/>
    <w:rsid w:val="008B254B"/>
    <w:rsid w:val="008B755F"/>
    <w:rsid w:val="008F060F"/>
    <w:rsid w:val="008F0AD3"/>
    <w:rsid w:val="008F24B9"/>
    <w:rsid w:val="008F5E90"/>
    <w:rsid w:val="008F6211"/>
    <w:rsid w:val="009477F7"/>
    <w:rsid w:val="00957CDC"/>
    <w:rsid w:val="0097303D"/>
    <w:rsid w:val="00977D75"/>
    <w:rsid w:val="0098071D"/>
    <w:rsid w:val="00997553"/>
    <w:rsid w:val="009C29BE"/>
    <w:rsid w:val="009D1708"/>
    <w:rsid w:val="009D27BE"/>
    <w:rsid w:val="00A073FD"/>
    <w:rsid w:val="00A67447"/>
    <w:rsid w:val="00A76BF9"/>
    <w:rsid w:val="00A948D7"/>
    <w:rsid w:val="00A95451"/>
    <w:rsid w:val="00AD0F41"/>
    <w:rsid w:val="00AD2857"/>
    <w:rsid w:val="00AD3B5B"/>
    <w:rsid w:val="00AD5FF7"/>
    <w:rsid w:val="00AE6610"/>
    <w:rsid w:val="00AF6336"/>
    <w:rsid w:val="00B03691"/>
    <w:rsid w:val="00B240BA"/>
    <w:rsid w:val="00B2794C"/>
    <w:rsid w:val="00B43E83"/>
    <w:rsid w:val="00B55A0D"/>
    <w:rsid w:val="00B65024"/>
    <w:rsid w:val="00B738D9"/>
    <w:rsid w:val="00BC162B"/>
    <w:rsid w:val="00BC5820"/>
    <w:rsid w:val="00BC77F6"/>
    <w:rsid w:val="00BD2389"/>
    <w:rsid w:val="00BF16CE"/>
    <w:rsid w:val="00BF2C29"/>
    <w:rsid w:val="00C157E2"/>
    <w:rsid w:val="00C17C8B"/>
    <w:rsid w:val="00C31F15"/>
    <w:rsid w:val="00C41AD1"/>
    <w:rsid w:val="00C44193"/>
    <w:rsid w:val="00C710DA"/>
    <w:rsid w:val="00C86C28"/>
    <w:rsid w:val="00CA3544"/>
    <w:rsid w:val="00CD7C9E"/>
    <w:rsid w:val="00D02AA9"/>
    <w:rsid w:val="00D07C60"/>
    <w:rsid w:val="00D1025C"/>
    <w:rsid w:val="00D1551E"/>
    <w:rsid w:val="00D34B71"/>
    <w:rsid w:val="00D418F4"/>
    <w:rsid w:val="00D55A36"/>
    <w:rsid w:val="00D773EB"/>
    <w:rsid w:val="00D976FD"/>
    <w:rsid w:val="00DB526C"/>
    <w:rsid w:val="00DC09E1"/>
    <w:rsid w:val="00DC3954"/>
    <w:rsid w:val="00DC7B64"/>
    <w:rsid w:val="00DF5E40"/>
    <w:rsid w:val="00DF63E2"/>
    <w:rsid w:val="00DF7119"/>
    <w:rsid w:val="00E1460D"/>
    <w:rsid w:val="00E17DB6"/>
    <w:rsid w:val="00E2088B"/>
    <w:rsid w:val="00E87D0B"/>
    <w:rsid w:val="00E91443"/>
    <w:rsid w:val="00EA118A"/>
    <w:rsid w:val="00EA374E"/>
    <w:rsid w:val="00EB743E"/>
    <w:rsid w:val="00EF2B37"/>
    <w:rsid w:val="00EF389D"/>
    <w:rsid w:val="00F0330D"/>
    <w:rsid w:val="00F43413"/>
    <w:rsid w:val="00F55D14"/>
    <w:rsid w:val="00F66E78"/>
    <w:rsid w:val="00F73ABE"/>
    <w:rsid w:val="00F7441D"/>
    <w:rsid w:val="00FC0CAB"/>
    <w:rsid w:val="00FD4E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745D03B"/>
  <w15:chartTrackingRefBased/>
  <w15:docId w15:val="{176D4C51-D7E6-5946-B597-A209CFF2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A0A3A"/>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0A3A"/>
    <w:pPr>
      <w:tabs>
        <w:tab w:val="center" w:pos="4320"/>
        <w:tab w:val="right" w:pos="8640"/>
      </w:tabs>
    </w:pPr>
  </w:style>
  <w:style w:type="paragraph" w:styleId="Footer">
    <w:name w:val="footer"/>
    <w:basedOn w:val="Normal"/>
    <w:semiHidden/>
    <w:rsid w:val="00BA0A3A"/>
    <w:pPr>
      <w:tabs>
        <w:tab w:val="center" w:pos="4320"/>
        <w:tab w:val="right" w:pos="8640"/>
      </w:tabs>
    </w:pPr>
  </w:style>
  <w:style w:type="character" w:styleId="Hyperlink">
    <w:name w:val="Hyperlink"/>
    <w:rsid w:val="003041AB"/>
    <w:rPr>
      <w:color w:val="0000FF"/>
      <w:u w:val="single"/>
    </w:rPr>
  </w:style>
  <w:style w:type="table" w:styleId="TableGrid">
    <w:name w:val="Table Grid"/>
    <w:basedOn w:val="TableNormal"/>
    <w:rsid w:val="00A94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4490B"/>
    <w:rPr>
      <w:rFonts w:ascii="Tahoma" w:hAnsi="Tahoma" w:cs="Tahoma"/>
      <w:sz w:val="16"/>
      <w:szCs w:val="16"/>
    </w:rPr>
  </w:style>
  <w:style w:type="character" w:styleId="CommentReference">
    <w:name w:val="annotation reference"/>
    <w:rsid w:val="00273765"/>
    <w:rPr>
      <w:sz w:val="16"/>
      <w:szCs w:val="16"/>
    </w:rPr>
  </w:style>
  <w:style w:type="paragraph" w:styleId="CommentText">
    <w:name w:val="annotation text"/>
    <w:basedOn w:val="Normal"/>
    <w:link w:val="CommentTextChar"/>
    <w:rsid w:val="00273765"/>
    <w:rPr>
      <w:sz w:val="20"/>
      <w:szCs w:val="20"/>
    </w:rPr>
  </w:style>
  <w:style w:type="character" w:customStyle="1" w:styleId="CommentTextChar">
    <w:name w:val="Comment Text Char"/>
    <w:link w:val="CommentText"/>
    <w:rsid w:val="00273765"/>
    <w:rPr>
      <w:lang w:val="en-US" w:eastAsia="en-US"/>
    </w:rPr>
  </w:style>
  <w:style w:type="paragraph" w:styleId="CommentSubject">
    <w:name w:val="annotation subject"/>
    <w:basedOn w:val="CommentText"/>
    <w:next w:val="CommentText"/>
    <w:link w:val="CommentSubjectChar"/>
    <w:rsid w:val="00273765"/>
    <w:rPr>
      <w:b/>
      <w:bCs/>
    </w:rPr>
  </w:style>
  <w:style w:type="character" w:customStyle="1" w:styleId="CommentSubjectChar">
    <w:name w:val="Comment Subject Char"/>
    <w:link w:val="CommentSubject"/>
    <w:rsid w:val="00273765"/>
    <w:rPr>
      <w:b/>
      <w:bCs/>
      <w:lang w:val="en-US" w:eastAsia="en-US"/>
    </w:rPr>
  </w:style>
  <w:style w:type="character" w:styleId="UnresolvedMention">
    <w:name w:val="Unresolved Mention"/>
    <w:uiPriority w:val="99"/>
    <w:semiHidden/>
    <w:unhideWhenUsed/>
    <w:rsid w:val="00C17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istian.galberg@utoronto.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istian.galberg@utoronto.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sa\Desktop\Medicine_25jul08\Generic%20Pos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2DFC3-29A3-8942-B178-7F8743F9B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Settings\Lisa\Desktop\Medicine_25jul08\Generic Poster Template.dot</Template>
  <TotalTime>3</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What is so personal about personalized medicine</vt:lpstr>
    </vt:vector>
  </TitlesOfParts>
  <Company>DC UofT</Company>
  <LinksUpToDate>false</LinksUpToDate>
  <CharactersWithSpaces>3973</CharactersWithSpaces>
  <SharedDoc>false</SharedDoc>
  <HLinks>
    <vt:vector size="12" baseType="variant">
      <vt:variant>
        <vt:i4>917610</vt:i4>
      </vt:variant>
      <vt:variant>
        <vt:i4>3</vt:i4>
      </vt:variant>
      <vt:variant>
        <vt:i4>0</vt:i4>
      </vt:variant>
      <vt:variant>
        <vt:i4>5</vt:i4>
      </vt:variant>
      <vt:variant>
        <vt:lpwstr>mailto:kristian.galberg@utoronto.ca</vt:lpwstr>
      </vt:variant>
      <vt:variant>
        <vt:lpwstr/>
      </vt:variant>
      <vt:variant>
        <vt:i4>917610</vt:i4>
      </vt:variant>
      <vt:variant>
        <vt:i4>0</vt:i4>
      </vt:variant>
      <vt:variant>
        <vt:i4>0</vt:i4>
      </vt:variant>
      <vt:variant>
        <vt:i4>5</vt:i4>
      </vt:variant>
      <vt:variant>
        <vt:lpwstr>mailto:kristian.galberg@utoronto.ca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so personal about personalized medicine</dc:title>
  <dc:subject/>
  <dc:creator>Lisa Habib</dc:creator>
  <cp:keywords/>
  <cp:lastModifiedBy>Brianne Tulk</cp:lastModifiedBy>
  <cp:revision>4</cp:revision>
  <cp:lastPrinted>2016-01-25T16:15:00Z</cp:lastPrinted>
  <dcterms:created xsi:type="dcterms:W3CDTF">2019-11-14T19:10:00Z</dcterms:created>
  <dcterms:modified xsi:type="dcterms:W3CDTF">2019-11-29T20:52:00Z</dcterms:modified>
</cp:coreProperties>
</file>